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7" w:rsidRPr="00F6767B" w:rsidRDefault="00A60A67" w:rsidP="0027493A">
      <w:pPr>
        <w:spacing w:after="0" w:line="236" w:lineRule="exact"/>
        <w:rPr>
          <w:rFonts w:ascii="Tahoma" w:eastAsia="Tahoma" w:hAnsi="Tahoma"/>
          <w:b/>
          <w:sz w:val="28"/>
        </w:rPr>
      </w:pPr>
    </w:p>
    <w:p w:rsidR="00F6767B" w:rsidRDefault="00F6767B" w:rsidP="00F6767B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F6767B">
        <w:rPr>
          <w:rFonts w:ascii="Tahoma" w:eastAsia="Tahoma" w:hAnsi="Tahoma"/>
          <w:b/>
          <w:sz w:val="28"/>
        </w:rPr>
        <w:t>Jak promować</w:t>
      </w:r>
      <w:r>
        <w:rPr>
          <w:rFonts w:ascii="Tahoma" w:eastAsia="Tahoma" w:hAnsi="Tahoma"/>
          <w:b/>
          <w:sz w:val="28"/>
        </w:rPr>
        <w:t xml:space="preserve"> instytucję publiczną </w:t>
      </w:r>
    </w:p>
    <w:p w:rsidR="00F6767B" w:rsidRDefault="00F6767B" w:rsidP="00F6767B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w mediach społecznościowych?</w:t>
      </w:r>
    </w:p>
    <w:p w:rsidR="00CA6B6A" w:rsidRDefault="00F6767B" w:rsidP="00F6767B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F6767B">
        <w:rPr>
          <w:rFonts w:ascii="Tahoma" w:eastAsia="Tahoma" w:hAnsi="Tahoma"/>
          <w:b/>
          <w:sz w:val="28"/>
        </w:rPr>
        <w:t>- narz</w:t>
      </w:r>
      <w:r>
        <w:rPr>
          <w:rFonts w:ascii="Tahoma" w:eastAsia="Tahoma" w:hAnsi="Tahoma"/>
          <w:b/>
          <w:sz w:val="28"/>
        </w:rPr>
        <w:t>ędzia do promocji i komunikacji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/>
          <w:b/>
          <w:sz w:val="28"/>
        </w:rPr>
        <w:t xml:space="preserve">- </w:t>
      </w:r>
      <w:r w:rsidR="00CA6B6A">
        <w:rPr>
          <w:rFonts w:ascii="Tahoma" w:eastAsia="Tahoma" w:hAnsi="Tahoma"/>
          <w:b/>
          <w:sz w:val="28"/>
        </w:rPr>
        <w:t>szkolenie online</w:t>
      </w:r>
    </w:p>
    <w:p w:rsidR="00CA6B6A" w:rsidRDefault="00F92201" w:rsidP="00CA6B6A">
      <w:pPr>
        <w:spacing w:after="0"/>
        <w:ind w:right="20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12 – 13 maja</w:t>
      </w:r>
      <w:r w:rsidR="003D7693">
        <w:rPr>
          <w:rFonts w:ascii="Tahoma" w:eastAsia="Tahoma" w:hAnsi="Tahoma"/>
          <w:b/>
          <w:sz w:val="28"/>
        </w:rPr>
        <w:t xml:space="preserve"> 2021</w:t>
      </w:r>
      <w:r w:rsidR="00CA6B6A">
        <w:rPr>
          <w:rFonts w:ascii="Tahoma" w:eastAsia="Tahoma" w:hAnsi="Tahoma"/>
          <w:b/>
          <w:sz w:val="28"/>
        </w:rPr>
        <w:t xml:space="preserve"> r., godz. 10.00 – 13.00</w:t>
      </w:r>
    </w:p>
    <w:p w:rsidR="004C6116" w:rsidRDefault="004C6116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A7E59" w:rsidRPr="00FA7E59" w:rsidRDefault="00FA7E59" w:rsidP="00FA7E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6116" w:rsidRPr="00FA7E59" w:rsidRDefault="004C6116" w:rsidP="00FA7E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E93B02">
        <w:rPr>
          <w:rFonts w:ascii="Tahoma" w:eastAsia="Calibri" w:hAnsi="Tahoma" w:cs="Tahoma"/>
          <w:color w:val="000000"/>
          <w:sz w:val="20"/>
          <w:szCs w:val="20"/>
        </w:rPr>
        <w:t xml:space="preserve">zkolenie online jest w pełni interaktywne, </w:t>
      </w:r>
      <w:r w:rsidRPr="00E93B02">
        <w:rPr>
          <w:rFonts w:ascii="Tahoma" w:eastAsia="Times New Roman" w:hAnsi="Tahoma" w:cs="Tahoma"/>
          <w:sz w:val="20"/>
          <w:szCs w:val="20"/>
          <w:lang w:eastAsia="en-US"/>
        </w:rPr>
        <w:t>to nowe rozwiązanie, które idealnie sprawdzi się w obecnej sytuacji epidemicznej. Bez wychodzenia z domu możesz skorzystać ze specjalistycznej wiedzy naszych trenerów. Nie ma potrzeby podróżowania i gromadzenia się w większych grupach. Szkolenia online p</w:t>
      </w:r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osiadają wszystkie atuty szkoleń stacjonarnych, bez konieczności dojazdu do </w:t>
      </w:r>
      <w:proofErr w:type="spellStart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>sal</w:t>
      </w:r>
      <w:proofErr w:type="spellEnd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 szkoleniowych.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Korzyści ze szkolenia:</w:t>
      </w:r>
      <w:r>
        <w:rPr>
          <w:rFonts w:cstheme="minorHAnsi"/>
          <w:color w:val="000000"/>
        </w:rPr>
        <w:t xml:space="preserve"> </w:t>
      </w:r>
    </w:p>
    <w:p w:rsidR="00CA6B6A" w:rsidRDefault="00CA6B6A" w:rsidP="009537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uczestnicy poznają wiele efektywnych narzędzi do promocji i działań online,</w:t>
      </w:r>
    </w:p>
    <w:p w:rsidR="00CA6B6A" w:rsidRDefault="00CA6B6A" w:rsidP="009537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przedstawienie liczących się platform mediów społecznościowych. 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Uczestnicy dowiedzą się: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EA615C">
        <w:rPr>
          <w:rFonts w:ascii="Tahoma" w:hAnsi="Tahoma" w:cs="Tahoma"/>
          <w:color w:val="000000"/>
          <w:sz w:val="20"/>
          <w:szCs w:val="20"/>
        </w:rPr>
        <w:t xml:space="preserve">oruszać się w </w:t>
      </w:r>
      <w:proofErr w:type="spellStart"/>
      <w:r w:rsidRPr="00EA615C">
        <w:rPr>
          <w:rFonts w:ascii="Tahoma" w:hAnsi="Tahoma" w:cs="Tahoma"/>
          <w:color w:val="000000"/>
          <w:sz w:val="20"/>
          <w:szCs w:val="20"/>
        </w:rPr>
        <w:t>onlin’ie</w:t>
      </w:r>
      <w:proofErr w:type="spellEnd"/>
      <w:r w:rsidRPr="00EA615C">
        <w:rPr>
          <w:rFonts w:ascii="Tahoma" w:hAnsi="Tahoma" w:cs="Tahoma"/>
          <w:color w:val="000000"/>
          <w:sz w:val="20"/>
          <w:szCs w:val="20"/>
        </w:rPr>
        <w:t xml:space="preserve"> i dobierać</w:t>
      </w:r>
      <w:r>
        <w:rPr>
          <w:rFonts w:ascii="Tahoma" w:hAnsi="Tahoma" w:cs="Tahoma"/>
          <w:color w:val="000000"/>
          <w:sz w:val="20"/>
          <w:szCs w:val="20"/>
        </w:rPr>
        <w:t xml:space="preserve"> narzędzia do konkretnych celów,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EA615C">
        <w:rPr>
          <w:rFonts w:ascii="Tahoma" w:hAnsi="Tahoma" w:cs="Tahoma"/>
          <w:color w:val="000000"/>
          <w:sz w:val="20"/>
          <w:szCs w:val="20"/>
        </w:rPr>
        <w:t>isać posty, tworzyć treść</w:t>
      </w:r>
      <w:r>
        <w:rPr>
          <w:rFonts w:ascii="Tahoma" w:hAnsi="Tahoma" w:cs="Tahoma"/>
          <w:color w:val="000000"/>
          <w:sz w:val="20"/>
          <w:szCs w:val="20"/>
        </w:rPr>
        <w:t xml:space="preserve"> i grafiki, żeby angażować,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EA615C">
        <w:rPr>
          <w:rFonts w:ascii="Tahoma" w:hAnsi="Tahoma" w:cs="Tahoma"/>
          <w:color w:val="000000"/>
          <w:sz w:val="20"/>
          <w:szCs w:val="20"/>
        </w:rPr>
        <w:t>aki powinien być tekst przeznaczony do internetu, żeby w</w:t>
      </w:r>
      <w:r>
        <w:rPr>
          <w:rFonts w:ascii="Tahoma" w:hAnsi="Tahoma" w:cs="Tahoma"/>
          <w:color w:val="000000"/>
          <w:sz w:val="20"/>
          <w:szCs w:val="20"/>
        </w:rPr>
        <w:t>pływać na pozycjonowanie strony,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Pr="00EA615C">
        <w:rPr>
          <w:rFonts w:ascii="Tahoma" w:hAnsi="Tahoma" w:cs="Tahoma"/>
          <w:color w:val="000000"/>
          <w:sz w:val="20"/>
          <w:szCs w:val="20"/>
        </w:rPr>
        <w:t xml:space="preserve"> czego korzystać (rodzaje pos</w:t>
      </w:r>
      <w:r>
        <w:rPr>
          <w:rFonts w:ascii="Tahoma" w:hAnsi="Tahoma" w:cs="Tahoma"/>
          <w:color w:val="000000"/>
          <w:sz w:val="20"/>
          <w:szCs w:val="20"/>
        </w:rPr>
        <w:t>tów) żeby interesować odbiorców,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tworzyć wydarzenia i grupy 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A615C">
        <w:rPr>
          <w:rFonts w:ascii="Tahoma" w:hAnsi="Tahoma" w:cs="Tahoma"/>
          <w:color w:val="000000"/>
          <w:sz w:val="20"/>
          <w:szCs w:val="20"/>
        </w:rPr>
        <w:t>planować działania online również za pomocą specjalnych narzędzi,</w:t>
      </w:r>
    </w:p>
    <w:p w:rsidR="004E6C8B" w:rsidRPr="00EA615C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A615C">
        <w:rPr>
          <w:rFonts w:ascii="Tahoma" w:hAnsi="Tahoma" w:cs="Tahoma"/>
          <w:color w:val="000000"/>
          <w:sz w:val="20"/>
          <w:szCs w:val="20"/>
        </w:rPr>
        <w:t>ułatwić sobie działania za pomocą konkretnych aplikacji.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 szkolenia:</w:t>
      </w:r>
      <w:r>
        <w:rPr>
          <w:rFonts w:cstheme="minorHAnsi"/>
          <w:color w:val="000000"/>
        </w:rPr>
        <w:t xml:space="preserve"> </w:t>
      </w:r>
    </w:p>
    <w:p w:rsidR="00CA6B6A" w:rsidRDefault="00CA6B6A" w:rsidP="009537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Zapoznanie uczestników z możliwościami działań online i umiejętnego połączenia kilku różnych narzędzi do osiągnięcia wyznaczonych celów.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 warsztatów:</w:t>
      </w:r>
    </w:p>
    <w:p w:rsidR="004E6C8B" w:rsidRPr="006E074B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E074B">
        <w:rPr>
          <w:rFonts w:ascii="Tahoma" w:hAnsi="Tahoma" w:cs="Tahoma"/>
          <w:color w:val="000000"/>
          <w:sz w:val="20"/>
          <w:szCs w:val="20"/>
        </w:rPr>
        <w:t xml:space="preserve">Przegląd  i omówienia możliwości działań online i obowiązujących trendów. 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Komunikacja – do kogo mówisz? Kto jest Twoim odbiorcą?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 xml:space="preserve">Content marketing – czym jest i jak go wykorzystać? </w:t>
      </w:r>
    </w:p>
    <w:p w:rsidR="004E6C8B" w:rsidRPr="006E074B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Media społecznościowe</w:t>
      </w:r>
      <w:r w:rsidRPr="006E074B">
        <w:rPr>
          <w:rFonts w:ascii="Tahoma" w:hAnsi="Tahoma" w:cs="Tahoma"/>
          <w:color w:val="000000"/>
          <w:sz w:val="20"/>
          <w:szCs w:val="20"/>
        </w:rPr>
        <w:t>:</w:t>
      </w:r>
    </w:p>
    <w:p w:rsidR="004E6C8B" w:rsidRPr="005C1FDF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 xml:space="preserve">przegląd platform: Facebook, Instagram, Twitter, </w:t>
      </w:r>
      <w:proofErr w:type="spellStart"/>
      <w:r w:rsidRPr="005C1FDF"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 w:rsidRPr="005C1FD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1FDF">
        <w:rPr>
          <w:rFonts w:ascii="Tahoma" w:hAnsi="Tahoma" w:cs="Tahoma"/>
          <w:color w:val="000000"/>
          <w:sz w:val="20"/>
          <w:szCs w:val="20"/>
        </w:rPr>
        <w:t>Tube</w:t>
      </w:r>
      <w:proofErr w:type="spellEnd"/>
      <w:r w:rsidRPr="005C1FDF">
        <w:rPr>
          <w:rFonts w:ascii="Tahoma" w:hAnsi="Tahoma" w:cs="Tahoma"/>
          <w:color w:val="000000"/>
          <w:sz w:val="20"/>
          <w:szCs w:val="20"/>
        </w:rPr>
        <w:t>, LinkedIn – om</w:t>
      </w:r>
      <w:r>
        <w:rPr>
          <w:rFonts w:ascii="Tahoma" w:hAnsi="Tahoma" w:cs="Tahoma"/>
          <w:color w:val="000000"/>
          <w:sz w:val="20"/>
          <w:szCs w:val="20"/>
        </w:rPr>
        <w:t>ówienie                        ich potencjałów, zalet i</w:t>
      </w:r>
      <w:r w:rsidRPr="005C1FDF">
        <w:rPr>
          <w:rFonts w:ascii="Tahoma" w:hAnsi="Tahoma" w:cs="Tahoma"/>
          <w:color w:val="000000"/>
          <w:sz w:val="20"/>
          <w:szCs w:val="20"/>
        </w:rPr>
        <w:t xml:space="preserve"> kompatybilności z branżami, celami, grupami odbiorców.</w:t>
      </w:r>
    </w:p>
    <w:p w:rsidR="004E6C8B" w:rsidRPr="005C1FDF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od czego zacząć działania,</w:t>
      </w:r>
    </w:p>
    <w:p w:rsidR="004E6C8B" w:rsidRPr="00D412C4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jak przygotować plan działań,</w:t>
      </w:r>
    </w:p>
    <w:p w:rsidR="004E6C8B" w:rsidRPr="006E074B" w:rsidRDefault="004E6C8B" w:rsidP="009537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jak zorganizować i usprawnić pracę.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Strona www – rodzaje i</w:t>
      </w:r>
      <w:r w:rsidRPr="005C1FDF">
        <w:rPr>
          <w:rFonts w:ascii="Tahoma" w:hAnsi="Tahoma" w:cs="Tahoma"/>
          <w:color w:val="000000"/>
          <w:sz w:val="20"/>
          <w:szCs w:val="20"/>
        </w:rPr>
        <w:t xml:space="preserve"> działanie, reklama w Google.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lastRenderedPageBreak/>
        <w:t>E-mail marketing – jak to działa, z jakich platform korzystać?</w:t>
      </w:r>
    </w:p>
    <w:p w:rsidR="004E6C8B" w:rsidRPr="005C7B13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C1FDF">
        <w:rPr>
          <w:rFonts w:ascii="Tahoma" w:hAnsi="Tahoma" w:cs="Tahoma"/>
          <w:color w:val="000000"/>
          <w:sz w:val="20"/>
          <w:szCs w:val="20"/>
        </w:rPr>
        <w:t>Webinary</w:t>
      </w:r>
      <w:proofErr w:type="spellEnd"/>
      <w:r w:rsidRPr="005C1FDF">
        <w:rPr>
          <w:rFonts w:ascii="Tahoma" w:hAnsi="Tahoma" w:cs="Tahoma"/>
          <w:color w:val="000000"/>
          <w:sz w:val="20"/>
          <w:szCs w:val="20"/>
        </w:rPr>
        <w:t xml:space="preserve"> – jak je wykorzystać?</w:t>
      </w:r>
    </w:p>
    <w:p w:rsidR="004E6C8B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Video marketing – gdzie, jakie formaty, jak zacząć?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C1FDF">
        <w:rPr>
          <w:rFonts w:ascii="Tahoma" w:hAnsi="Tahoma" w:cs="Tahoma"/>
          <w:color w:val="000000"/>
          <w:sz w:val="20"/>
          <w:szCs w:val="20"/>
        </w:rPr>
        <w:t>Influencer</w:t>
      </w:r>
      <w:proofErr w:type="spellEnd"/>
      <w:r w:rsidRPr="005C1FDF">
        <w:rPr>
          <w:rFonts w:ascii="Tahoma" w:hAnsi="Tahoma" w:cs="Tahoma"/>
          <w:color w:val="000000"/>
          <w:sz w:val="20"/>
          <w:szCs w:val="20"/>
        </w:rPr>
        <w:t xml:space="preserve"> marketing.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Czym jest i czemu służy osobowość marki?</w:t>
      </w:r>
    </w:p>
    <w:p w:rsidR="004E6C8B" w:rsidRPr="005C1FDF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Wskazywanie użytecznych aplikacji ułatwiających planowanie postów.</w:t>
      </w:r>
    </w:p>
    <w:p w:rsidR="004E6C8B" w:rsidRPr="006E074B" w:rsidRDefault="004E6C8B" w:rsidP="009537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C1FDF">
        <w:rPr>
          <w:rFonts w:ascii="Tahoma" w:hAnsi="Tahoma" w:cs="Tahoma"/>
          <w:color w:val="000000"/>
          <w:sz w:val="20"/>
          <w:szCs w:val="20"/>
        </w:rPr>
        <w:t>Podsumowanie, wnioski i czas na pytania.</w:t>
      </w:r>
    </w:p>
    <w:p w:rsidR="004E6C8B" w:rsidRDefault="004E6C8B" w:rsidP="004E6C8B">
      <w:pPr>
        <w:pStyle w:val="Akapitzlist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07520" w:rsidRDefault="00307520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4EA1" w:rsidRDefault="000D4EA1" w:rsidP="000D4EA1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</w:t>
      </w:r>
      <w:r w:rsidR="00295A54">
        <w:rPr>
          <w:rFonts w:ascii="Tahoma" w:hAnsi="Tahoma" w:cs="Tahoma"/>
          <w:b/>
          <w:sz w:val="20"/>
          <w:szCs w:val="20"/>
        </w:rPr>
        <w:t>:</w:t>
      </w:r>
      <w:r w:rsidRPr="000D4EA1">
        <w:t xml:space="preserve"> </w:t>
      </w:r>
    </w:p>
    <w:p w:rsidR="00295A54" w:rsidRDefault="00295A54" w:rsidP="00295A5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5A54" w:rsidRDefault="00295A54" w:rsidP="00295A54">
      <w:pPr>
        <w:pStyle w:val="Default"/>
        <w:spacing w:line="360" w:lineRule="auto"/>
        <w:jc w:val="both"/>
      </w:pPr>
      <w:r>
        <w:rPr>
          <w:noProof/>
        </w:rPr>
        <w:drawing>
          <wp:anchor distT="0" distB="3810" distL="114300" distR="116840" simplePos="0" relativeHeight="251658240" behindDoc="0" locked="0" layoutInCell="1" allowOverlap="1" wp14:anchorId="4361F225" wp14:editId="1F9347CA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0"/>
          <w:szCs w:val="20"/>
        </w:rPr>
        <w:t>Warsztat poprowadzi Beata Tomaszek, absolwentka Międzynarodowej Wyższej Szkoły Nauk Polity</w:t>
      </w:r>
      <w:r w:rsidR="001F447A">
        <w:rPr>
          <w:rFonts w:eastAsiaTheme="minorHAnsi"/>
          <w:sz w:val="20"/>
          <w:szCs w:val="20"/>
        </w:rPr>
        <w:t xml:space="preserve">cznych </w:t>
      </w:r>
      <w:r>
        <w:rPr>
          <w:rFonts w:eastAsiaTheme="minorHAnsi"/>
          <w:sz w:val="20"/>
          <w:szCs w:val="20"/>
        </w:rPr>
        <w:t>przy Uniwersytecie Śląskim oraz podyplomowej Szkoły Marketingu i Zarządzania. Specjali</w:t>
      </w:r>
      <w:r w:rsidR="001F447A">
        <w:rPr>
          <w:rFonts w:eastAsiaTheme="minorHAnsi"/>
          <w:sz w:val="20"/>
          <w:szCs w:val="20"/>
        </w:rPr>
        <w:t>stka ds. marketingu, promocji</w:t>
      </w:r>
      <w:r>
        <w:rPr>
          <w:rFonts w:eastAsiaTheme="minorHAnsi"/>
          <w:sz w:val="20"/>
          <w:szCs w:val="20"/>
        </w:rPr>
        <w:t xml:space="preserve"> i reklamy z wieloletnim doświadczeniem w międzynarodowych korporacjach, trenerka, konsultant marketingowo-biznesowy młodych biznesów oraz mikro i małych firm. Doradza w zakresie marketingu online, w tym mediów społecznościowych i spójności komunikacji w różnych kanałach. Przygotowuje strategie </w:t>
      </w:r>
      <w:r w:rsidR="00DF36E0">
        <w:rPr>
          <w:rFonts w:eastAsiaTheme="minorHAnsi"/>
          <w:sz w:val="20"/>
          <w:szCs w:val="20"/>
        </w:rPr>
        <w:t>+</w:t>
      </w:r>
      <w:r>
        <w:rPr>
          <w:rFonts w:eastAsiaTheme="minorHAnsi"/>
          <w:sz w:val="20"/>
          <w:szCs w:val="20"/>
        </w:rPr>
        <w:t>marketingowe online, prowadzi warsztaty dla firm i instytucji państwowych z zakresu funkcjonalności Facebooka oraz narzędzi do promocji online. Pisze artykuły, tek</w:t>
      </w:r>
      <w:r w:rsidR="001F447A">
        <w:rPr>
          <w:rFonts w:eastAsiaTheme="minorHAnsi"/>
          <w:sz w:val="20"/>
          <w:szCs w:val="20"/>
        </w:rPr>
        <w:t xml:space="preserve">sty na strony www. Prelegentka </w:t>
      </w:r>
      <w:r>
        <w:rPr>
          <w:rFonts w:eastAsiaTheme="minorHAnsi"/>
          <w:sz w:val="20"/>
          <w:szCs w:val="20"/>
        </w:rPr>
        <w:t>na wydarzeniach dla przedsiębiorców. Pasjonuje się rozw</w:t>
      </w:r>
      <w:r w:rsidR="001F447A">
        <w:rPr>
          <w:rFonts w:eastAsiaTheme="minorHAnsi"/>
          <w:sz w:val="20"/>
          <w:szCs w:val="20"/>
        </w:rPr>
        <w:t>ojem osobistym i prowadzi bloga</w:t>
      </w:r>
      <w:r>
        <w:rPr>
          <w:rFonts w:eastAsiaTheme="minorHAnsi"/>
          <w:sz w:val="20"/>
          <w:szCs w:val="20"/>
        </w:rPr>
        <w:t xml:space="preserve"> dla przedsiębiorczych kobiet. (</w:t>
      </w:r>
      <w:hyperlink r:id="rId10" w:history="1">
        <w:r>
          <w:rPr>
            <w:rStyle w:val="czeinternetowe"/>
            <w:rFonts w:eastAsiaTheme="minorHAnsi"/>
            <w:sz w:val="20"/>
            <w:szCs w:val="20"/>
          </w:rPr>
          <w:t>www.tyibiznes.com.pl</w:t>
        </w:r>
      </w:hyperlink>
      <w:r>
        <w:rPr>
          <w:rFonts w:eastAsiaTheme="minorHAnsi"/>
          <w:sz w:val="20"/>
          <w:szCs w:val="20"/>
        </w:rPr>
        <w:t>). Moderuje grupę dla</w:t>
      </w:r>
      <w:r w:rsidR="001F447A">
        <w:rPr>
          <w:rFonts w:eastAsiaTheme="minorHAnsi"/>
          <w:sz w:val="20"/>
          <w:szCs w:val="20"/>
        </w:rPr>
        <w:t xml:space="preserve"> kobiet przedsiębiorczych </w:t>
      </w:r>
      <w:r>
        <w:rPr>
          <w:rFonts w:eastAsiaTheme="minorHAnsi"/>
          <w:sz w:val="20"/>
          <w:szCs w:val="20"/>
        </w:rPr>
        <w:t xml:space="preserve">na </w:t>
      </w:r>
      <w:proofErr w:type="spellStart"/>
      <w:r>
        <w:rPr>
          <w:rFonts w:eastAsiaTheme="minorHAnsi"/>
          <w:sz w:val="20"/>
          <w:szCs w:val="20"/>
        </w:rPr>
        <w:t>FB</w:t>
      </w:r>
      <w:proofErr w:type="spellEnd"/>
      <w:r>
        <w:rPr>
          <w:rFonts w:eastAsiaTheme="minorHAnsi"/>
          <w:sz w:val="20"/>
          <w:szCs w:val="20"/>
        </w:rPr>
        <w:t>: Wspieramy się w rozwoju i w biznesie i kilka grup lokalnych.</w:t>
      </w:r>
    </w:p>
    <w:p w:rsidR="00DF36E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985CB6" w:rsidRDefault="00CA6B6A" w:rsidP="00CA6B6A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organizacyjne: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3D7693">
        <w:rPr>
          <w:sz w:val="20"/>
          <w:szCs w:val="20"/>
        </w:rPr>
        <w:t xml:space="preserve"> 4</w:t>
      </w:r>
      <w:r w:rsidR="00264E2E">
        <w:rPr>
          <w:sz w:val="20"/>
          <w:szCs w:val="20"/>
        </w:rPr>
        <w:t>77</w:t>
      </w:r>
      <w:r>
        <w:rPr>
          <w:sz w:val="20"/>
          <w:szCs w:val="20"/>
        </w:rPr>
        <w:t xml:space="preserve"> zł zw. VAT*/osoba </w:t>
      </w:r>
    </w:p>
    <w:p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0D4EA1" w:rsidRDefault="000D4EA1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4330D9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DF36E0" w:rsidRPr="00DF36E0" w:rsidRDefault="00307520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Uczestnictwo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 xml:space="preserve"> w dwóch dniach warsztatów (w sumie 6 godzin zegarowych), materiały szkoleniowe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oraz 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certyfikat nadesłane na adres e-mail uczestnika.</w:t>
      </w:r>
      <w:r w:rsidR="004330D9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DF36E0" w:rsidRPr="00307520" w:rsidRDefault="00DF36E0" w:rsidP="00307520">
      <w:pPr>
        <w:pStyle w:val="Default"/>
        <w:jc w:val="both"/>
        <w:rPr>
          <w:b/>
          <w:sz w:val="20"/>
          <w:szCs w:val="20"/>
        </w:rPr>
      </w:pPr>
    </w:p>
    <w:p w:rsidR="004E6C8B" w:rsidRDefault="004E6C8B" w:rsidP="00E55E26">
      <w:pPr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bookmarkStart w:id="0" w:name="_Hlk35605062"/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11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3 dni przed terminem szkolenia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:rsidR="003D7693" w:rsidRPr="00D238BA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Pr="00D238BA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Pr="00D238BA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</w:t>
      </w:r>
      <w:r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>
        <w:rPr>
          <w:rFonts w:ascii="Tahoma" w:eastAsia="Times New Roman" w:hAnsi="Tahoma" w:cs="Tahoma"/>
          <w:sz w:val="20"/>
          <w:szCs w:val="20"/>
        </w:rPr>
        <w:t xml:space="preserve"> zarówno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>
        <w:rPr>
          <w:rFonts w:ascii="Tahoma" w:eastAsia="Times New Roman" w:hAnsi="Tahoma" w:cs="Tahoma"/>
          <w:sz w:val="20"/>
          <w:szCs w:val="20"/>
        </w:rPr>
        <w:t>, jego prezentację,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pulpit oraz tablicę multimedialną.</w:t>
      </w:r>
    </w:p>
    <w:p w:rsidR="003D7693" w:rsidRPr="00015014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Jeśli masz kamerę, będziemy mogli Ciebie zobaczyć, ale nie jest to wymagane.</w:t>
      </w:r>
    </w:p>
    <w:p w:rsidR="003D7693" w:rsidRPr="008175AD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3D7693" w:rsidRPr="008175AD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3D7693" w:rsidRDefault="003D7693">
      <w:pPr>
        <w:rPr>
          <w:rStyle w:val="Hipercze"/>
          <w:rFonts w:ascii="Arial" w:eastAsia="Times New Roman" w:hAnsi="Arial" w:cs="Arial"/>
          <w:sz w:val="20"/>
          <w:szCs w:val="20"/>
          <w:lang w:eastAsia="en-US"/>
        </w:rPr>
      </w:pPr>
      <w:r>
        <w:rPr>
          <w:rStyle w:val="Hipercze"/>
          <w:rFonts w:ascii="Arial" w:eastAsia="Times New Roman" w:hAnsi="Arial" w:cs="Arial"/>
          <w:sz w:val="20"/>
          <w:szCs w:val="20"/>
          <w:lang w:eastAsia="en-US"/>
        </w:rPr>
        <w:br w:type="page"/>
      </w:r>
    </w:p>
    <w:p w:rsidR="00CC0186" w:rsidRDefault="00CC0186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01E4B" w:rsidRPr="00840854" w:rsidRDefault="00840854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47C7F3B" wp14:editId="0729B2DC">
            <wp:simplePos x="0" y="0"/>
            <wp:positionH relativeFrom="column">
              <wp:align>left</wp:align>
            </wp:positionH>
            <wp:positionV relativeFrom="paragraph">
              <wp:posOffset>1939290</wp:posOffset>
            </wp:positionV>
            <wp:extent cx="5760000" cy="1620000"/>
            <wp:effectExtent l="0" t="0" r="0" b="0"/>
            <wp:wrapSquare wrapText="bothSides"/>
            <wp:docPr id="6" name="Obraz 6" descr="C:\Users\Ania\Desktop\recenzje z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recenzje z F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D0016A5" wp14:editId="6771A6F2">
            <wp:simplePos x="0" y="0"/>
            <wp:positionH relativeFrom="column">
              <wp:align>left</wp:align>
            </wp:positionH>
            <wp:positionV relativeFrom="paragraph">
              <wp:posOffset>4576445</wp:posOffset>
            </wp:positionV>
            <wp:extent cx="5666400" cy="1310400"/>
            <wp:effectExtent l="0" t="0" r="0" b="444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97F4BE" wp14:editId="0E94BFDE">
            <wp:simplePos x="0" y="0"/>
            <wp:positionH relativeFrom="column">
              <wp:align>left</wp:align>
            </wp:positionH>
            <wp:positionV relativeFrom="paragraph">
              <wp:posOffset>5864860</wp:posOffset>
            </wp:positionV>
            <wp:extent cx="5760000" cy="1620000"/>
            <wp:effectExtent l="0" t="0" r="0" b="0"/>
            <wp:wrapSquare wrapText="bothSides"/>
            <wp:docPr id="8" name="Obraz 8" descr="C:\Users\Ania\Desktop\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re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74C5A49" wp14:editId="7730A0B2">
            <wp:simplePos x="0" y="0"/>
            <wp:positionH relativeFrom="column">
              <wp:align>left</wp:align>
            </wp:positionH>
            <wp:positionV relativeFrom="paragraph">
              <wp:posOffset>3376295</wp:posOffset>
            </wp:positionV>
            <wp:extent cx="5760000" cy="1620000"/>
            <wp:effectExtent l="0" t="0" r="0" b="0"/>
            <wp:wrapSquare wrapText="bothSides"/>
            <wp:docPr id="7" name="Obraz 7" descr="C:\Users\Ania\Desktop\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rec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C"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A8043E9" wp14:editId="15B9FBAE">
            <wp:simplePos x="0" y="0"/>
            <wp:positionH relativeFrom="column">
              <wp:align>left</wp:align>
            </wp:positionH>
            <wp:positionV relativeFrom="paragraph">
              <wp:posOffset>7026910</wp:posOffset>
            </wp:positionV>
            <wp:extent cx="5760000" cy="1634400"/>
            <wp:effectExtent l="0" t="0" r="0" b="4445"/>
            <wp:wrapSquare wrapText="bothSides"/>
            <wp:docPr id="9" name="Obraz 9" descr="C:\Users\Ania\Desktop\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rec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C"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7E4DE7F" wp14:editId="32388A60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5724000" cy="16380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Rekomendacje</w:t>
      </w:r>
      <w:r w:rsidR="00DF36E0" w:rsidRPr="00840854">
        <w:rPr>
          <w:rFonts w:ascii="Tahoma" w:eastAsia="Calibri" w:hAnsi="Tahoma" w:cs="Tahoma"/>
          <w:b/>
          <w:color w:val="000000"/>
          <w:sz w:val="20"/>
          <w:szCs w:val="20"/>
        </w:rPr>
        <w:t xml:space="preserve"> uczestników poprzednich edycji</w:t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:</w:t>
      </w:r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F6767B" w:rsidRDefault="00F6767B" w:rsidP="001F447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 xml:space="preserve">Jak promować instytucję publiczną w mediach społecznościowych </w:t>
            </w:r>
          </w:p>
          <w:p w:rsidR="001F447A" w:rsidRPr="001F447A" w:rsidRDefault="00F6767B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- narzędzia do promocji i komunikacji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- 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>szkolenie online</w:t>
            </w:r>
          </w:p>
          <w:p w:rsidR="001F447A" w:rsidRPr="001F447A" w:rsidRDefault="001F447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A6B6A" w:rsidRPr="001F447A" w:rsidRDefault="00F92201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12 – 13 maja</w:t>
            </w:r>
            <w:r w:rsidR="003D7693">
              <w:rPr>
                <w:rFonts w:ascii="Tahoma" w:eastAsia="Tahoma" w:hAnsi="Tahoma"/>
                <w:b/>
                <w:sz w:val="20"/>
                <w:szCs w:val="20"/>
              </w:rPr>
              <w:t xml:space="preserve"> 2021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3D7693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</w:t>
            </w:r>
            <w:r w:rsidR="00E93B0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niniejszym formularzu zgłoszeniowym, w celu aktywnego udziału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szkoleniu, zgodnie z ustawą o ochronie danych osobowych z dnia 10 maja 2018 r. (Dz.U. z 2018 r. poz. 1000) oraz na otrzymywanie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od Go 2 win Anna Niedziółka, drogą elektroniczną na wskazane powyżej adresy e-mail, zgodnie z ustawą z dnia 18 lipca 2002 r.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8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FB0129">
              <w:rPr>
                <w:rFonts w:ascii="Tahoma" w:hAnsi="Tahoma" w:cs="Tahoma"/>
                <w:b/>
                <w:bCs/>
                <w:sz w:val="16"/>
              </w:rPr>
              <w:t xml:space="preserve"> wystawienie faktury na kwotę 4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F6767B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instytucję publiczną w mediach społecznościowych - narzędzia do promocji i komunikacji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CA6B6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F92201">
        <w:rPr>
          <w:rFonts w:ascii="Tahoma" w:hAnsi="Tahoma" w:cs="Tahoma"/>
          <w:b/>
          <w:sz w:val="20"/>
          <w:szCs w:val="20"/>
        </w:rPr>
        <w:t>12 – 13 maja</w:t>
      </w:r>
      <w:bookmarkStart w:id="1" w:name="_GoBack"/>
      <w:bookmarkEnd w:id="1"/>
      <w:r w:rsidR="003D7693">
        <w:rPr>
          <w:rFonts w:ascii="Tahoma" w:hAnsi="Tahoma" w:cs="Tahoma"/>
          <w:b/>
          <w:sz w:val="20"/>
          <w:szCs w:val="20"/>
        </w:rPr>
        <w:t xml:space="preserve"> 2021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9"/>
      <w:footerReference w:type="default" r:id="rId2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6C" w:rsidRDefault="00EF136C" w:rsidP="0065202F">
      <w:pPr>
        <w:spacing w:after="0" w:line="240" w:lineRule="auto"/>
      </w:pPr>
      <w:r>
        <w:separator/>
      </w:r>
    </w:p>
  </w:endnote>
  <w:endnote w:type="continuationSeparator" w:id="0">
    <w:p w:rsidR="00EF136C" w:rsidRDefault="00EF136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EF136C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6C" w:rsidRDefault="00EF136C" w:rsidP="0065202F">
      <w:pPr>
        <w:spacing w:after="0" w:line="240" w:lineRule="auto"/>
      </w:pPr>
      <w:r>
        <w:separator/>
      </w:r>
    </w:p>
  </w:footnote>
  <w:footnote w:type="continuationSeparator" w:id="0">
    <w:p w:rsidR="00EF136C" w:rsidRDefault="00EF136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EF136C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D7693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B6611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136C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47CAE"/>
    <w:rsid w:val="00F5160E"/>
    <w:rsid w:val="00F51723"/>
    <w:rsid w:val="00F51F37"/>
    <w:rsid w:val="00F52862"/>
    <w:rsid w:val="00F53F28"/>
    <w:rsid w:val="00F66CD9"/>
    <w:rsid w:val="00F6767B"/>
    <w:rsid w:val="00F727A6"/>
    <w:rsid w:val="00F7418E"/>
    <w:rsid w:val="00F85753"/>
    <w:rsid w:val="00F8591B"/>
    <w:rsid w:val="00F91971"/>
    <w:rsid w:val="00F92201"/>
    <w:rsid w:val="00F96414"/>
    <w:rsid w:val="00F96A29"/>
    <w:rsid w:val="00FA5E00"/>
    <w:rsid w:val="00FA7E59"/>
    <w:rsid w:val="00FB012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szkolimynajlepiej.pl/klauzula-informacyjn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szkolimynajlepiej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yibiznes.com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F0D2-F0C1-4B3F-94B9-11F4FCE7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2</cp:revision>
  <cp:lastPrinted>2021-02-03T13:46:00Z</cp:lastPrinted>
  <dcterms:created xsi:type="dcterms:W3CDTF">2021-04-06T14:48:00Z</dcterms:created>
  <dcterms:modified xsi:type="dcterms:W3CDTF">2021-04-06T14:48:00Z</dcterms:modified>
</cp:coreProperties>
</file>