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2B" w:rsidRP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648E7" w:rsidRPr="000952F4" w:rsidRDefault="00D648E7" w:rsidP="00D648E7">
      <w:pPr>
        <w:spacing w:after="0" w:line="360" w:lineRule="auto"/>
        <w:jc w:val="center"/>
        <w:rPr>
          <w:rFonts w:ascii="Tahoma" w:hAnsi="Tahoma" w:cs="Tahoma"/>
          <w:b/>
          <w:sz w:val="36"/>
          <w:szCs w:val="36"/>
        </w:rPr>
      </w:pPr>
      <w:r w:rsidRPr="000952F4">
        <w:rPr>
          <w:rFonts w:ascii="Tahoma" w:hAnsi="Tahoma" w:cs="Tahoma"/>
          <w:b/>
          <w:sz w:val="36"/>
          <w:szCs w:val="36"/>
        </w:rPr>
        <w:t>Przeciwdziałanie mobbingowi i dyskryminacji</w:t>
      </w:r>
    </w:p>
    <w:p w:rsidR="003B6E2B" w:rsidRPr="00D808D7" w:rsidRDefault="00D648E7" w:rsidP="00D648E7">
      <w:pPr>
        <w:spacing w:after="0" w:line="360" w:lineRule="auto"/>
        <w:jc w:val="center"/>
        <w:rPr>
          <w:rFonts w:ascii="Tahoma" w:hAnsi="Tahoma" w:cs="Tahoma"/>
          <w:b/>
          <w:sz w:val="36"/>
          <w:szCs w:val="36"/>
        </w:rPr>
      </w:pPr>
      <w:r w:rsidRPr="005D7E29">
        <w:rPr>
          <w:rFonts w:ascii="Tahoma" w:hAnsi="Tahoma" w:cs="Tahoma"/>
          <w:b/>
          <w:sz w:val="36"/>
          <w:szCs w:val="36"/>
        </w:rPr>
        <w:t xml:space="preserve">w </w:t>
      </w:r>
      <w:r>
        <w:rPr>
          <w:rFonts w:ascii="Tahoma" w:hAnsi="Tahoma" w:cs="Tahoma"/>
          <w:b/>
          <w:sz w:val="36"/>
          <w:szCs w:val="36"/>
        </w:rPr>
        <w:t xml:space="preserve">sektorze publicznym </w:t>
      </w:r>
      <w:r w:rsidR="003B6E2B">
        <w:rPr>
          <w:rFonts w:ascii="Tahoma" w:hAnsi="Tahoma" w:cs="Tahoma"/>
          <w:b/>
          <w:sz w:val="36"/>
          <w:szCs w:val="36"/>
        </w:rPr>
        <w:t>– szkolenie online</w:t>
      </w:r>
    </w:p>
    <w:p w:rsidR="003B6E2B" w:rsidRPr="003B6E2B" w:rsidRDefault="003B6E2B" w:rsidP="003B6E2B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3B6E2B" w:rsidRPr="00D808D7" w:rsidRDefault="00D41EF9" w:rsidP="003B6E2B">
      <w:pPr>
        <w:spacing w:after="0"/>
        <w:jc w:val="center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21 kwietnia</w:t>
      </w:r>
      <w:r w:rsidR="003B6E2B">
        <w:rPr>
          <w:rFonts w:ascii="Tahoma" w:hAnsi="Tahoma" w:cs="Tahoma"/>
          <w:b/>
          <w:sz w:val="36"/>
          <w:szCs w:val="36"/>
        </w:rPr>
        <w:t xml:space="preserve"> 2021 </w:t>
      </w:r>
      <w:r w:rsidR="00581FA2">
        <w:rPr>
          <w:rFonts w:ascii="Tahoma" w:hAnsi="Tahoma" w:cs="Tahoma"/>
          <w:b/>
          <w:sz w:val="36"/>
          <w:szCs w:val="36"/>
        </w:rPr>
        <w:t>r., godz. 9.00 – 15</w:t>
      </w:r>
      <w:r w:rsidR="003B6E2B" w:rsidRPr="00D808D7">
        <w:rPr>
          <w:rFonts w:ascii="Tahoma" w:hAnsi="Tahoma" w:cs="Tahoma"/>
          <w:b/>
          <w:sz w:val="36"/>
          <w:szCs w:val="36"/>
        </w:rPr>
        <w:t>.00</w:t>
      </w:r>
    </w:p>
    <w:p w:rsidR="00D648E7" w:rsidRDefault="00D648E7" w:rsidP="00D648E7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648E7" w:rsidRPr="00D648E7" w:rsidRDefault="00D648E7" w:rsidP="00D648E7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D648E7" w:rsidRDefault="00D648E7" w:rsidP="00D648E7">
      <w:pPr>
        <w:tabs>
          <w:tab w:val="left" w:pos="360"/>
        </w:tabs>
        <w:spacing w:after="0" w:line="360" w:lineRule="auto"/>
        <w:jc w:val="both"/>
        <w:rPr>
          <w:rStyle w:val="Pogrubienie"/>
          <w:rFonts w:ascii="Tahoma" w:eastAsia="Arial Unicode MS" w:hAnsi="Tahoma" w:cs="Tahoma"/>
          <w:sz w:val="20"/>
          <w:szCs w:val="20"/>
        </w:rPr>
      </w:pPr>
      <w:r>
        <w:rPr>
          <w:rStyle w:val="Pogrubienie"/>
          <w:rFonts w:ascii="Tahoma" w:eastAsia="Arial Unicode MS" w:hAnsi="Tahoma" w:cs="Tahoma"/>
          <w:sz w:val="20"/>
          <w:szCs w:val="20"/>
        </w:rPr>
        <w:t xml:space="preserve">Korzyści wynikające z ukończenia szkolenia: </w:t>
      </w: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uczestnicy na szkoleniu zdobędą wiedzę z zakresu znajomości narzędzi ochrony prawnej przed zjawisk</w:t>
      </w:r>
      <w:r>
        <w:rPr>
          <w:rStyle w:val="Pogrubienie"/>
          <w:rFonts w:ascii="Tahoma" w:eastAsia="Arial Unicode MS" w:hAnsi="Tahoma" w:cs="Tahoma"/>
          <w:b w:val="0"/>
          <w:sz w:val="20"/>
          <w:szCs w:val="20"/>
        </w:rPr>
        <w:t>ami dyskryminacji i mobbingu</w:t>
      </w: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 xml:space="preserve"> oraz trybu postępowania w przypadku ujawnienia takich zjawisk.</w:t>
      </w:r>
      <w:r>
        <w:rPr>
          <w:rStyle w:val="Pogrubienie"/>
          <w:rFonts w:ascii="Tahoma" w:eastAsia="Arial Unicode MS" w:hAnsi="Tahoma" w:cs="Tahoma"/>
          <w:sz w:val="20"/>
          <w:szCs w:val="20"/>
        </w:rPr>
        <w:t xml:space="preserve"> </w:t>
      </w:r>
    </w:p>
    <w:p w:rsidR="00D648E7" w:rsidRPr="00D648E7" w:rsidRDefault="00D648E7" w:rsidP="00D648E7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D648E7" w:rsidRPr="000952F4" w:rsidRDefault="00D648E7" w:rsidP="00D648E7">
      <w:pPr>
        <w:tabs>
          <w:tab w:val="left" w:pos="360"/>
        </w:tabs>
        <w:rPr>
          <w:rStyle w:val="Pogrubienie"/>
          <w:rFonts w:ascii="Tahoma" w:eastAsia="Arial Unicode MS" w:hAnsi="Tahoma" w:cs="Tahoma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sz w:val="20"/>
          <w:szCs w:val="20"/>
        </w:rPr>
        <w:t>Program:</w:t>
      </w: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Czym jest mobbing i dyskryminacja?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eastAsia="Times New Roman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Istota, pojęcie i zakres dyskryminacji.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Istota, pojęcie i zakres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Skala i rozmiar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Mobbing oraz dyskryminacja w ujęciu regulacji i norm międzynarodowych.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45 cech działań mobbingowych wg Heinza Leymana.</w:t>
      </w:r>
    </w:p>
    <w:p w:rsidR="00D648E7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  <w:r>
        <w:rPr>
          <w:rStyle w:val="Pogrubienie"/>
          <w:rFonts w:ascii="Tahoma" w:eastAsia="Arial Unicode MS" w:hAnsi="Tahoma" w:cs="Tahoma"/>
          <w:sz w:val="16"/>
          <w:szCs w:val="16"/>
        </w:rPr>
        <w:t xml:space="preserve"> </w:t>
      </w: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eastAsia="Times New Roman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Przyczyny mobbingu i dyskryminacji. 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Indywidualne uwarunkowania mobbingu: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eastAsia="Arial Unicode MS"/>
          <w:b w:val="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Przyczyny zależne i niezależne od ofiary.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Stres.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Konflikt.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Przyczyny po stronie mobbera.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eastAsia="Times New Roman"/>
        </w:rPr>
      </w:pPr>
      <w:r>
        <w:rPr>
          <w:rFonts w:ascii="Tahoma" w:hAnsi="Tahoma" w:cs="Tahoma"/>
          <w:bCs/>
          <w:sz w:val="20"/>
          <w:szCs w:val="20"/>
        </w:rPr>
        <w:t>Przyczyny społeczno – kulturowe.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Stereotypy.</w:t>
      </w:r>
    </w:p>
    <w:p w:rsidR="00D648E7" w:rsidRPr="000952F4" w:rsidRDefault="00D648E7" w:rsidP="00D648E7">
      <w:pPr>
        <w:pStyle w:val="Akapitzlist"/>
        <w:numPr>
          <w:ilvl w:val="0"/>
          <w:numId w:val="20"/>
        </w:numPr>
        <w:tabs>
          <w:tab w:val="left" w:pos="360"/>
        </w:tabs>
        <w:spacing w:after="0" w:line="360" w:lineRule="auto"/>
        <w:rPr>
          <w:rStyle w:val="Pogrubienie"/>
          <w:rFonts w:ascii="Tahoma" w:eastAsia="Arial Unicode MS" w:hAnsi="Tahoma" w:cs="Tahoma"/>
          <w:b w:val="0"/>
          <w:sz w:val="20"/>
          <w:szCs w:val="20"/>
        </w:rPr>
      </w:pPr>
      <w:r w:rsidRPr="000952F4">
        <w:rPr>
          <w:rStyle w:val="Pogrubienie"/>
          <w:rFonts w:ascii="Tahoma" w:eastAsia="Arial Unicode MS" w:hAnsi="Tahoma" w:cs="Tahoma"/>
          <w:b w:val="0"/>
          <w:sz w:val="20"/>
          <w:szCs w:val="20"/>
        </w:rPr>
        <w:t>Uprzedzenia społeczne.</w:t>
      </w:r>
    </w:p>
    <w:p w:rsidR="00D648E7" w:rsidRPr="000952F4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eastAsia="Times New Roman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Psychologia mobbingu – ofiara i sprawca mobbingu. 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Mobber – cechy charakterystyczne osób dopuszczających się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Ofiara – cechy charakteryzujące osoby będące ofiarami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Fałszywe ofiary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Zespół kozła ofiarnego.</w:t>
      </w:r>
    </w:p>
    <w:p w:rsidR="00D648E7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eastAsia="Times New Roman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Taktyki mobbingu. 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Poniżanie.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Upokarzanie.</w:t>
      </w:r>
    </w:p>
    <w:p w:rsidR="00D648E7" w:rsidRDefault="00D648E7" w:rsidP="00D648E7">
      <w:pPr>
        <w:spacing w:after="0" w:line="360" w:lineRule="auto"/>
        <w:ind w:left="720"/>
        <w:jc w:val="both"/>
        <w:rPr>
          <w:rFonts w:ascii="Tahoma" w:hAnsi="Tahoma" w:cs="Tahoma"/>
          <w:bCs/>
          <w:sz w:val="20"/>
          <w:szCs w:val="20"/>
        </w:rPr>
      </w:pP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Zastraszanie.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Zaniżanie kompetencji.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Utrudnianie wykonywania pracy.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Cs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>Izolacja.</w:t>
      </w:r>
    </w:p>
    <w:p w:rsidR="00D648E7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eastAsia="Times New Roman"/>
          <w:sz w:val="20"/>
          <w:szCs w:val="20"/>
        </w:rPr>
      </w:pPr>
      <w:r>
        <w:rPr>
          <w:rFonts w:ascii="Tahoma" w:hAnsi="Tahoma" w:cs="Tahoma"/>
          <w:bCs/>
          <w:sz w:val="20"/>
          <w:szCs w:val="20"/>
        </w:rPr>
        <w:t xml:space="preserve">Zapobieganie mobbingowi jako obowiązek pracodawcy. 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Asertywność.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Komunikacja niewerbalna w sytuacjach trudnych.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Wymaganie realizacji obowiązków urzędniczych a mobbing.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Ścieżka postępowania w przypadku podejrzenia stosowania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Szkolenia pracowników jako podstawowa metoda antymobbingowa.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Wprowadzanie regulacji prawnych dotyczących mobbingu.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Procedura antymobbingowa: komisja antymobbingowa.</w:t>
      </w:r>
    </w:p>
    <w:p w:rsidR="00D648E7" w:rsidRDefault="00D648E7" w:rsidP="00D648E7">
      <w:pPr>
        <w:numPr>
          <w:ilvl w:val="0"/>
          <w:numId w:val="19"/>
        </w:numPr>
        <w:spacing w:after="0"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Wewnętrzna Polityka Antymobbingowa w organizacji.</w:t>
      </w:r>
    </w:p>
    <w:p w:rsidR="00D648E7" w:rsidRPr="000952F4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eastAsia="Times New Roman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Jak ustrzec się mobbingu – feedback jako konstruktywna informacja zwrotna.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Feedback motywacyjny – pochwała jako motywator.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Feedback wzmacniający– jednominutowe interakcje.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Feedback korygujący – model STAR – rozmowa dyscyplinująca jako przemyślana informacja zwrotna.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Różnica między konstruktywnym feedbackiem a destruktywną krytyką – model GROW, analiza sił, analiza SWOT.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Feedback coachingowy – coaching epizodyczny – jak mądrze sterować przekazywaną treści.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Bank trudnych sytuacji – jak reagować na stres, emocje, opór psychiczny – jak radzić sobie                z analogicznymi emocjami ze swojej strony.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Unikanie błędów oceny – efekt aureoli, efekt kwaśnych winogron, zafiksowanie, projekcja, subiektywizm, prawo autorytetu, zasada wzajemności itp.</w:t>
      </w:r>
    </w:p>
    <w:p w:rsidR="00D648E7" w:rsidRPr="000952F4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Asertywna informacja zwrotna.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NIE KOP czyli: nie KRYTYKUJ, nie OCENIAJ, nie PROWOKUJ (PONIŻAJ).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UFO - ustosunkowanie + fakty + oczekiwanie.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FUKO - fakty + uczucia + konsekwencje + oczekiwania.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FUO + 2K - zależy mi + fakty + ustosunkowanie + oczekiwanie + konkret + kontrakt.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FUKOZ - fakty + uczucia + konsekwencje + oczekiwania + zaplecze.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SPINKA.</w:t>
      </w:r>
    </w:p>
    <w:p w:rsidR="00D648E7" w:rsidRP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Model Z.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SBI.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Coachingowa informacja zwrotna.</w:t>
      </w:r>
    </w:p>
    <w:p w:rsidR="00D648E7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Pr="000952F4" w:rsidRDefault="00D648E7" w:rsidP="00D648E7">
      <w:pPr>
        <w:tabs>
          <w:tab w:val="left" w:pos="360"/>
        </w:tabs>
        <w:spacing w:after="0" w:line="240" w:lineRule="auto"/>
        <w:rPr>
          <w:rStyle w:val="Pogrubienie"/>
          <w:rFonts w:eastAsia="Arial Unicode MS"/>
          <w:b w:val="0"/>
          <w:sz w:val="16"/>
          <w:szCs w:val="16"/>
        </w:rPr>
      </w:pPr>
    </w:p>
    <w:p w:rsidR="00D648E7" w:rsidRDefault="00D648E7" w:rsidP="00D648E7">
      <w:pPr>
        <w:pStyle w:val="Akapitzlist"/>
        <w:numPr>
          <w:ilvl w:val="0"/>
          <w:numId w:val="18"/>
        </w:numPr>
        <w:tabs>
          <w:tab w:val="left" w:pos="360"/>
        </w:tabs>
        <w:suppressAutoHyphens/>
        <w:spacing w:after="0" w:line="360" w:lineRule="auto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Błędy w informacji zwrotnej – ja się ich ustrzec?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Mechanizm powstawania błędów pojawiających się podczas oceny.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Rola pytań stosowanych w rozmowie. </w:t>
      </w:r>
    </w:p>
    <w:p w:rsidR="00D648E7" w:rsidRDefault="00D648E7" w:rsidP="00D648E7">
      <w:pPr>
        <w:numPr>
          <w:ilvl w:val="0"/>
          <w:numId w:val="19"/>
        </w:numPr>
        <w:tabs>
          <w:tab w:val="num" w:pos="1080"/>
        </w:tabs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Najczęstsze błędy w procesie oceniania.</w:t>
      </w:r>
    </w:p>
    <w:p w:rsidR="00D648E7" w:rsidRDefault="00D648E7" w:rsidP="00D648E7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648E7" w:rsidRPr="000952F4" w:rsidRDefault="00D648E7" w:rsidP="00D648E7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648E7" w:rsidRPr="00A01604" w:rsidRDefault="00D648E7" w:rsidP="00D648E7">
      <w:pPr>
        <w:spacing w:line="240" w:lineRule="auto"/>
        <w:rPr>
          <w:rFonts w:ascii="Tahoma" w:hAnsi="Tahoma" w:cs="Tahoma"/>
          <w:b/>
          <w:bCs/>
          <w:sz w:val="20"/>
          <w:szCs w:val="20"/>
        </w:rPr>
      </w:pPr>
      <w:r w:rsidRPr="00A01604">
        <w:rPr>
          <w:rFonts w:ascii="Tahoma" w:hAnsi="Tahoma" w:cs="Tahoma"/>
          <w:b/>
          <w:bCs/>
          <w:sz w:val="20"/>
          <w:szCs w:val="20"/>
        </w:rPr>
        <w:t>Metodologia szkolenia:</w:t>
      </w:r>
    </w:p>
    <w:p w:rsidR="00D648E7" w:rsidRPr="00A0160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 w:rsidRPr="00A01604">
        <w:rPr>
          <w:rFonts w:ascii="Tahoma" w:hAnsi="Tahoma" w:cs="Tahoma"/>
          <w:sz w:val="20"/>
          <w:szCs w:val="20"/>
        </w:rPr>
        <w:t>Wykład interaktywny</w:t>
      </w:r>
      <w:r>
        <w:rPr>
          <w:rFonts w:ascii="Tahoma" w:hAnsi="Tahoma" w:cs="Tahoma"/>
          <w:sz w:val="20"/>
          <w:szCs w:val="20"/>
        </w:rPr>
        <w:t>.</w:t>
      </w:r>
    </w:p>
    <w:p w:rsidR="00D648E7" w:rsidRPr="00A0160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Dyskusja moderowana.</w:t>
      </w:r>
    </w:p>
    <w:p w:rsidR="00D648E7" w:rsidRPr="00D549A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D549A4">
        <w:rPr>
          <w:rFonts w:ascii="Tahoma" w:hAnsi="Tahoma" w:cs="Tahoma"/>
          <w:sz w:val="20"/>
          <w:szCs w:val="20"/>
        </w:rPr>
        <w:t>Warsztat</w:t>
      </w:r>
      <w:r>
        <w:rPr>
          <w:rFonts w:ascii="Tahoma" w:hAnsi="Tahoma" w:cs="Tahoma"/>
          <w:sz w:val="20"/>
          <w:szCs w:val="20"/>
        </w:rPr>
        <w:t>.</w:t>
      </w:r>
    </w:p>
    <w:p w:rsidR="00D648E7" w:rsidRPr="00D549A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Praca indywidualna.</w:t>
      </w:r>
    </w:p>
    <w:p w:rsidR="00D648E7" w:rsidRPr="00D549A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Odgrywanie ról.</w:t>
      </w:r>
    </w:p>
    <w:p w:rsidR="00D648E7" w:rsidRPr="00D549A4" w:rsidRDefault="00D648E7" w:rsidP="00D648E7">
      <w:pPr>
        <w:pStyle w:val="Tekstpodstawowy"/>
        <w:numPr>
          <w:ilvl w:val="0"/>
          <w:numId w:val="15"/>
        </w:numPr>
        <w:tabs>
          <w:tab w:val="num" w:pos="1134"/>
        </w:tabs>
        <w:suppressAutoHyphens w:val="0"/>
        <w:spacing w:after="0" w:line="36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Testy autodiagnostyczne.</w:t>
      </w:r>
    </w:p>
    <w:p w:rsidR="00D648E7" w:rsidRDefault="00D648E7" w:rsidP="00D648E7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648E7" w:rsidRDefault="00D648E7" w:rsidP="00D648E7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648E7" w:rsidRDefault="00D648E7" w:rsidP="00D648E7">
      <w:pPr>
        <w:pStyle w:val="Tekstpodstawowy"/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Trener prowadzący: </w:t>
      </w:r>
    </w:p>
    <w:p w:rsidR="00D648E7" w:rsidRPr="006B2F38" w:rsidRDefault="00D648E7" w:rsidP="00D648E7">
      <w:pPr>
        <w:pStyle w:val="Tekstpodstawowy"/>
        <w:spacing w:after="0"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0FCDE9F1" wp14:editId="699487C8">
            <wp:simplePos x="0" y="0"/>
            <wp:positionH relativeFrom="column">
              <wp:posOffset>-50165</wp:posOffset>
            </wp:positionH>
            <wp:positionV relativeFrom="paragraph">
              <wp:posOffset>34925</wp:posOffset>
            </wp:positionV>
            <wp:extent cx="1764665" cy="2645410"/>
            <wp:effectExtent l="0" t="0" r="6985" b="2540"/>
            <wp:wrapTight wrapText="bothSides">
              <wp:wrapPolygon edited="0">
                <wp:start x="0" y="0"/>
                <wp:lineTo x="0" y="21465"/>
                <wp:lineTo x="21452" y="21465"/>
                <wp:lineTo x="21452" y="0"/>
                <wp:lineTo x="0" y="0"/>
              </wp:wrapPolygon>
            </wp:wrapTight>
            <wp:docPr id="3" name="Obraz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264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2F38">
        <w:rPr>
          <w:rFonts w:ascii="Tahoma" w:hAnsi="Tahoma" w:cs="Tahoma"/>
          <w:b/>
          <w:sz w:val="20"/>
          <w:szCs w:val="20"/>
        </w:rPr>
        <w:t>Piotr T. Ruta</w:t>
      </w:r>
      <w:r>
        <w:rPr>
          <w:rFonts w:ascii="Tahoma" w:hAnsi="Tahoma" w:cs="Tahoma"/>
          <w:b/>
          <w:sz w:val="20"/>
          <w:szCs w:val="20"/>
        </w:rPr>
        <w:t xml:space="preserve"> - </w:t>
      </w:r>
      <w:r w:rsidRPr="006B2F38">
        <w:rPr>
          <w:rFonts w:ascii="Tahoma" w:hAnsi="Tahoma" w:cs="Tahoma"/>
          <w:color w:val="00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t</w:t>
      </w:r>
      <w:r w:rsidRPr="006B2F38">
        <w:rPr>
          <w:rFonts w:ascii="Tahoma" w:hAnsi="Tahoma" w:cs="Tahoma"/>
          <w:sz w:val="20"/>
          <w:szCs w:val="20"/>
        </w:rPr>
        <w:t>rener, coach, konsultant, doradca i mówca motywacyjny.</w:t>
      </w:r>
      <w:r>
        <w:rPr>
          <w:rFonts w:cs="Arial"/>
          <w:sz w:val="18"/>
          <w:szCs w:val="18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Wykładowca na Studiach Podyplom</w:t>
      </w:r>
      <w:r>
        <w:rPr>
          <w:rFonts w:ascii="Tahoma" w:hAnsi="Tahoma" w:cs="Tahoma"/>
          <w:sz w:val="20"/>
          <w:szCs w:val="20"/>
        </w:rPr>
        <w:t xml:space="preserve">owych i MBA                   w Wyższej Szkole Bankowej </w:t>
      </w:r>
      <w:r w:rsidRPr="006B2F38">
        <w:rPr>
          <w:rFonts w:ascii="Tahoma" w:hAnsi="Tahoma" w:cs="Tahoma"/>
          <w:sz w:val="20"/>
          <w:szCs w:val="20"/>
        </w:rPr>
        <w:t>w Poznaniu</w:t>
      </w:r>
      <w:r>
        <w:rPr>
          <w:rFonts w:ascii="Tahoma" w:hAnsi="Tahoma" w:cs="Tahoma"/>
          <w:sz w:val="20"/>
          <w:szCs w:val="20"/>
        </w:rPr>
        <w:t xml:space="preserve"> i Szczecinie</w:t>
      </w:r>
      <w:r w:rsidRPr="006B2F38">
        <w:rPr>
          <w:rFonts w:ascii="Tahoma" w:hAnsi="Tahoma" w:cs="Tahoma"/>
          <w:sz w:val="20"/>
          <w:szCs w:val="20"/>
        </w:rPr>
        <w:t xml:space="preserve"> oraz Uniwersytecie Łódzkim.</w:t>
      </w:r>
      <w:r>
        <w:rPr>
          <w:rFonts w:cs="Arial"/>
          <w:sz w:val="18"/>
          <w:szCs w:val="18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Studiował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na Wydziale Dziennikarstwa i Nauk Politycznych Uniwersytetu Warszawskiego.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Jest absolwentem programu the Advanced </w:t>
      </w:r>
      <w:r>
        <w:rPr>
          <w:rFonts w:ascii="Tahoma" w:hAnsi="Tahoma" w:cs="Tahoma"/>
          <w:sz w:val="20"/>
          <w:szCs w:val="20"/>
        </w:rPr>
        <w:t xml:space="preserve">Certificate   </w:t>
      </w:r>
      <w:r w:rsidRPr="006B2F38">
        <w:rPr>
          <w:rFonts w:ascii="Tahoma" w:hAnsi="Tahoma" w:cs="Tahoma"/>
          <w:sz w:val="20"/>
          <w:szCs w:val="20"/>
        </w:rPr>
        <w:t>in Marketing. Od 2004 roku</w:t>
      </w:r>
      <w:r>
        <w:rPr>
          <w:rFonts w:ascii="Tahoma" w:hAnsi="Tahoma" w:cs="Tahoma"/>
          <w:sz w:val="20"/>
          <w:szCs w:val="20"/>
        </w:rPr>
        <w:t xml:space="preserve">             </w:t>
      </w:r>
      <w:r w:rsidRPr="006B2F38">
        <w:rPr>
          <w:rFonts w:ascii="Tahoma" w:hAnsi="Tahoma" w:cs="Tahoma"/>
          <w:sz w:val="20"/>
          <w:szCs w:val="20"/>
        </w:rPr>
        <w:t xml:space="preserve"> jest też cz</w:t>
      </w:r>
      <w:r>
        <w:rPr>
          <w:rFonts w:ascii="Tahoma" w:hAnsi="Tahoma" w:cs="Tahoma"/>
          <w:sz w:val="20"/>
          <w:szCs w:val="20"/>
        </w:rPr>
        <w:t xml:space="preserve">łonkiem The Chartered Institute </w:t>
      </w:r>
      <w:r w:rsidRPr="006B2F38">
        <w:rPr>
          <w:rFonts w:ascii="Tahoma" w:hAnsi="Tahoma" w:cs="Tahoma"/>
          <w:sz w:val="20"/>
          <w:szCs w:val="20"/>
        </w:rPr>
        <w:t>of Marketing</w:t>
      </w:r>
      <w:r>
        <w:rPr>
          <w:rFonts w:ascii="Tahoma" w:hAnsi="Tahoma" w:cs="Tahoma"/>
          <w:sz w:val="20"/>
          <w:szCs w:val="20"/>
        </w:rPr>
        <w:t xml:space="preserve">                               </w:t>
      </w:r>
      <w:r w:rsidRPr="006B2F38">
        <w:rPr>
          <w:rFonts w:ascii="Tahoma" w:hAnsi="Tahoma" w:cs="Tahoma"/>
          <w:sz w:val="20"/>
          <w:szCs w:val="20"/>
        </w:rPr>
        <w:t>i Communication Managerem Komitetu CIM Poland zarządzającego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            </w:t>
      </w:r>
      <w:r w:rsidRPr="006B2F38">
        <w:rPr>
          <w:rFonts w:ascii="Tahoma" w:hAnsi="Tahoma" w:cs="Tahoma"/>
          <w:sz w:val="20"/>
          <w:szCs w:val="20"/>
        </w:rPr>
        <w:t>tą organizacją na terenie Polski. Ukończył Akademię Junior Chamber Poland oraz specjalistyczne kursy Best Practices for Inwestor Relations Professionals. Członek Klubu MBA Wyższej Szkoły Zarządzania</w:t>
      </w:r>
      <w:r>
        <w:rPr>
          <w:rFonts w:ascii="Tahoma" w:hAnsi="Tahoma" w:cs="Tahoma"/>
          <w:sz w:val="20"/>
          <w:szCs w:val="20"/>
        </w:rPr>
        <w:t xml:space="preserve">                  / The Polish Open University. </w:t>
      </w:r>
      <w:r w:rsidRPr="006B2F38">
        <w:rPr>
          <w:rFonts w:ascii="Tahoma" w:hAnsi="Tahoma" w:cs="Tahoma"/>
          <w:sz w:val="20"/>
          <w:szCs w:val="20"/>
        </w:rPr>
        <w:t>Od 1994 roku doradza i szkoli jako trener miękkich umiejętności menedżerskich oraz niezależny konsultant ds. komunikacji marketingowej. Posiada również doświa</w:t>
      </w:r>
      <w:r>
        <w:rPr>
          <w:rFonts w:ascii="Tahoma" w:hAnsi="Tahoma" w:cs="Tahoma"/>
          <w:sz w:val="20"/>
          <w:szCs w:val="20"/>
        </w:rPr>
        <w:t xml:space="preserve">dczenie w projektach związanych </w:t>
      </w:r>
      <w:r w:rsidRPr="006B2F38">
        <w:rPr>
          <w:rFonts w:ascii="Tahoma" w:hAnsi="Tahoma" w:cs="Tahoma"/>
          <w:sz w:val="20"/>
          <w:szCs w:val="20"/>
        </w:rPr>
        <w:t>z</w:t>
      </w:r>
      <w:r>
        <w:rPr>
          <w:rFonts w:ascii="Tahoma" w:hAnsi="Tahoma" w:cs="Tahoma"/>
          <w:sz w:val="20"/>
          <w:szCs w:val="20"/>
        </w:rPr>
        <w:t xml:space="preserve"> komunikacją wewnętrzną</w:t>
      </w:r>
      <w:r w:rsidRPr="006B2F38">
        <w:rPr>
          <w:rFonts w:ascii="Tahoma" w:hAnsi="Tahoma" w:cs="Tahoma"/>
          <w:sz w:val="20"/>
          <w:szCs w:val="20"/>
        </w:rPr>
        <w:t>. Jako mówca mo</w:t>
      </w:r>
      <w:r>
        <w:rPr>
          <w:rFonts w:ascii="Tahoma" w:hAnsi="Tahoma" w:cs="Tahoma"/>
          <w:sz w:val="20"/>
          <w:szCs w:val="20"/>
        </w:rPr>
        <w:t xml:space="preserve">tywacyjny ma duże doświadczenie </w:t>
      </w:r>
      <w:r w:rsidRPr="006B2F38">
        <w:rPr>
          <w:rFonts w:ascii="Tahoma" w:hAnsi="Tahoma" w:cs="Tahoma"/>
          <w:sz w:val="20"/>
          <w:szCs w:val="20"/>
        </w:rPr>
        <w:t xml:space="preserve">w wystąpieniach publicznych na konferencjach </w:t>
      </w:r>
      <w:r>
        <w:rPr>
          <w:rFonts w:ascii="Tahoma" w:hAnsi="Tahoma" w:cs="Tahoma"/>
          <w:sz w:val="20"/>
          <w:szCs w:val="20"/>
        </w:rPr>
        <w:t xml:space="preserve">                         </w:t>
      </w:r>
      <w:r w:rsidRPr="006B2F38">
        <w:rPr>
          <w:rFonts w:ascii="Tahoma" w:hAnsi="Tahoma" w:cs="Tahoma"/>
          <w:sz w:val="20"/>
          <w:szCs w:val="20"/>
        </w:rPr>
        <w:t>i seminariach. Coach z ponad 10 letnią praktyką. Prowadzi sesje coachingowe zgodnie ze standardami ICF (International Coach Federation)</w:t>
      </w:r>
      <w:r>
        <w:rPr>
          <w:rFonts w:ascii="Tahoma" w:hAnsi="Tahoma" w:cs="Tahoma"/>
          <w:sz w:val="20"/>
          <w:szCs w:val="20"/>
        </w:rPr>
        <w:t xml:space="preserve">. </w:t>
      </w:r>
      <w:r w:rsidRPr="006B2F38">
        <w:rPr>
          <w:rFonts w:ascii="Tahoma" w:hAnsi="Tahoma" w:cs="Tahoma"/>
          <w:sz w:val="20"/>
          <w:szCs w:val="20"/>
        </w:rPr>
        <w:t>Łączy wiedzę i praktykę z obszaru etykiety biznesowej, umiejętności menedżerskich, komunikacji,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 xml:space="preserve">PR oraz HR. Specjalizuje się w zagadnieniach z zakresu technik sprzedaży, negocjacji i obsługi klienta, zarządzania zespołami, procesów komunikacji, marketingu, public relations, social media, autoprezentacji i wystąpień publicznych oraz narzędzi wykorzystywanych w trakcie powyższych działań. Certyfikowany konsultant narzędzi psychometrycznych m.in.: Extended DISC® i Success Insights. Zaangażowany w tworzenie </w:t>
      </w:r>
      <w:r w:rsidRPr="006B2F38">
        <w:rPr>
          <w:rFonts w:ascii="Tahoma" w:hAnsi="Tahoma" w:cs="Tahoma"/>
          <w:sz w:val="20"/>
          <w:szCs w:val="20"/>
        </w:rPr>
        <w:lastRenderedPageBreak/>
        <w:t>zintegrowanych projektów szkoleniowo-eventowych typu</w:t>
      </w:r>
      <w:r>
        <w:rPr>
          <w:rFonts w:ascii="Tahoma" w:hAnsi="Tahoma" w:cs="Tahoma"/>
          <w:sz w:val="20"/>
          <w:szCs w:val="20"/>
        </w:rPr>
        <w:t xml:space="preserve"> </w:t>
      </w:r>
      <w:r w:rsidRPr="006B2F38">
        <w:rPr>
          <w:rFonts w:ascii="Tahoma" w:hAnsi="Tahoma" w:cs="Tahoma"/>
          <w:sz w:val="20"/>
          <w:szCs w:val="20"/>
        </w:rPr>
        <w:t>szkolenie plus. Zajmuje się także problematyką innowacyjności i leadership. Ma na swoim koncie liczne publikacje w prasie branżowej wydawnictwach książkowych oraz elektronicznych.</w:t>
      </w:r>
    </w:p>
    <w:p w:rsidR="00D648E7" w:rsidRPr="000952F4" w:rsidRDefault="00D648E7" w:rsidP="00D648E7">
      <w:pPr>
        <w:spacing w:after="0" w:line="240" w:lineRule="auto"/>
        <w:jc w:val="both"/>
        <w:rPr>
          <w:rFonts w:ascii="Tahoma" w:hAnsi="Tahoma" w:cs="Tahoma"/>
          <w:sz w:val="16"/>
          <w:szCs w:val="16"/>
        </w:rPr>
      </w:pPr>
    </w:p>
    <w:p w:rsidR="00461F84" w:rsidRDefault="00D648E7" w:rsidP="00D648E7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 w:rsidRPr="006B2F38">
        <w:rPr>
          <w:rFonts w:ascii="Tahoma" w:hAnsi="Tahoma" w:cs="Tahoma"/>
          <w:sz w:val="20"/>
          <w:szCs w:val="20"/>
        </w:rPr>
        <w:t>Od wielu lat prowadzi szkolenia przygotowane dla specjalnie dla poszczególnych jednostek administracji publicznej wszystkich szczebli. Szkolił między innymi przedstawicieli takich instytucji jak: Sejm i Senat RP, Kancelaria Prezydenta i Premiera RP, Kancelaria Sejmu i Senatu, Ministerstwo Spr</w:t>
      </w:r>
      <w:r>
        <w:rPr>
          <w:rFonts w:ascii="Tahoma" w:hAnsi="Tahoma" w:cs="Tahoma"/>
          <w:sz w:val="20"/>
          <w:szCs w:val="20"/>
        </w:rPr>
        <w:t>aw Wewnętrznych i Administracji</w:t>
      </w:r>
      <w:r w:rsidRPr="006B2F38">
        <w:rPr>
          <w:rFonts w:ascii="Tahoma" w:hAnsi="Tahoma" w:cs="Tahoma"/>
          <w:sz w:val="20"/>
          <w:szCs w:val="20"/>
        </w:rPr>
        <w:t>, Ministerstwo Spraw Zagranicznych, Ministerstwo Infrastruktury, Urząd Komunikacji Elektronicznej, Narodowy Fundusz Ochrony Środowiska i Gospodarki Wodnej, Urzędy Wojewódzkie: Dolnośląski, Kujawsko-Pomorski, Lubelski, L</w:t>
      </w:r>
      <w:r>
        <w:rPr>
          <w:rFonts w:ascii="Tahoma" w:hAnsi="Tahoma" w:cs="Tahoma"/>
          <w:sz w:val="20"/>
          <w:szCs w:val="20"/>
        </w:rPr>
        <w:t>ubuski, Małopolski, Łódzki</w:t>
      </w:r>
      <w:r w:rsidRPr="006B2F38">
        <w:rPr>
          <w:rFonts w:ascii="Tahoma" w:hAnsi="Tahoma" w:cs="Tahoma"/>
          <w:sz w:val="20"/>
          <w:szCs w:val="20"/>
        </w:rPr>
        <w:t xml:space="preserve">, Opolski, Podkarpacki, Podlaski, Pomorski, Śląski, Świętokrzyski, Warmińsko-Mazurski, Wielkopolski, Zachodniopomorski, Urząd Miasta Stołecznego Warszawy, Urząd Miejski w Radomiu, Urząd Miasta Wejherowa, Urząd Miasta Piotrkowa Trybunalskiego Urząd Miejski w Zabrzu, Urząd Miasta i Starostwo Powiatowe w Prudniku, Starostwo Powiatowe w Policach, Starostwo Powiatowe w Tczewie, Starostwo Powiatowe w Brzegu, Urząd Miasta Brzeg, Urząd Miejski w Lewinie Brzeskim, Gródków, Olszanka, Głuchołazy, Pakosławice, Skoroszyce, Powiatowy Urząd Pracy w Olecku, Powiatowy Urząd Pracy </w:t>
      </w:r>
      <w:r>
        <w:rPr>
          <w:rFonts w:ascii="Tahoma" w:hAnsi="Tahoma" w:cs="Tahoma"/>
          <w:sz w:val="20"/>
          <w:szCs w:val="20"/>
        </w:rPr>
        <w:t xml:space="preserve">                    </w:t>
      </w:r>
      <w:r w:rsidRPr="006B2F38">
        <w:rPr>
          <w:rFonts w:ascii="Tahoma" w:hAnsi="Tahoma" w:cs="Tahoma"/>
          <w:sz w:val="20"/>
          <w:szCs w:val="20"/>
        </w:rPr>
        <w:t xml:space="preserve">w Ostrowie Wlkp., </w:t>
      </w:r>
      <w:r w:rsidRPr="002C7389">
        <w:rPr>
          <w:rFonts w:ascii="Tahoma" w:hAnsi="Tahoma" w:cs="Tahoma"/>
          <w:sz w:val="20"/>
          <w:szCs w:val="20"/>
        </w:rPr>
        <w:t>Powiatowy Urząd Pracy w Mławie</w:t>
      </w:r>
      <w:r>
        <w:rPr>
          <w:rFonts w:ascii="Tahoma" w:hAnsi="Tahoma" w:cs="Tahoma"/>
          <w:sz w:val="20"/>
          <w:szCs w:val="20"/>
        </w:rPr>
        <w:t xml:space="preserve">, </w:t>
      </w:r>
      <w:r w:rsidRPr="006B2F38">
        <w:rPr>
          <w:rFonts w:ascii="Tahoma" w:hAnsi="Tahoma" w:cs="Tahoma"/>
          <w:sz w:val="20"/>
          <w:szCs w:val="20"/>
        </w:rPr>
        <w:t>Wojewódzki Urząd Pracy w Rzeszowie,</w:t>
      </w:r>
      <w:r w:rsidRPr="002C7389">
        <w:rPr>
          <w:rFonts w:ascii="Tahoma" w:hAnsi="Tahoma" w:cs="Tahoma"/>
          <w:sz w:val="20"/>
          <w:szCs w:val="20"/>
        </w:rPr>
        <w:t xml:space="preserve"> Powiatowy Urząd Pracy Pszczyna, Powiatowy Urząd Pracy w Prudniku, Urząd Pracy Powiatu Krakowskiego, Powiatowy Urząd Pracy w Opolu, Powiatowy Urząd Pracy w Policach, Urząd Pracy </w:t>
      </w:r>
      <w:r>
        <w:rPr>
          <w:rFonts w:ascii="Tahoma" w:hAnsi="Tahoma" w:cs="Tahoma"/>
          <w:sz w:val="20"/>
          <w:szCs w:val="20"/>
        </w:rPr>
        <w:t xml:space="preserve">                </w:t>
      </w:r>
      <w:r w:rsidRPr="002C7389">
        <w:rPr>
          <w:rFonts w:ascii="Tahoma" w:hAnsi="Tahoma" w:cs="Tahoma"/>
          <w:sz w:val="20"/>
          <w:szCs w:val="20"/>
        </w:rPr>
        <w:t>m. st. Warszawy</w:t>
      </w:r>
      <w:r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MPWiK w m. st. Warszawie S.A., Warmińsko-Mazurska Agencja Rozwoju Regionalnego SA w Olsztynie</w:t>
      </w:r>
      <w:r>
        <w:rPr>
          <w:rFonts w:ascii="Tahoma" w:hAnsi="Tahoma" w:cs="Tahoma"/>
          <w:sz w:val="20"/>
          <w:szCs w:val="20"/>
        </w:rPr>
        <w:t>,</w:t>
      </w:r>
      <w:r w:rsidRPr="006B2F38">
        <w:rPr>
          <w:rFonts w:ascii="Tahoma" w:hAnsi="Tahoma" w:cs="Tahoma"/>
          <w:sz w:val="20"/>
          <w:szCs w:val="20"/>
        </w:rPr>
        <w:t xml:space="preserve"> Lubelska Agencja Wspierania Przedsiębiorczości w Lublinie</w:t>
      </w:r>
      <w:r>
        <w:rPr>
          <w:rFonts w:ascii="Tahoma" w:hAnsi="Tahoma" w:cs="Tahoma"/>
          <w:sz w:val="20"/>
          <w:szCs w:val="20"/>
        </w:rPr>
        <w:t xml:space="preserve">, Izba Celna w Przemyślu, Urząd Marszałkowski Województwa Łódzkiego, </w:t>
      </w:r>
      <w:r w:rsidRPr="002C7389">
        <w:rPr>
          <w:rFonts w:ascii="Tahoma" w:hAnsi="Tahoma" w:cs="Tahoma"/>
          <w:sz w:val="20"/>
          <w:szCs w:val="20"/>
        </w:rPr>
        <w:t xml:space="preserve">Zakład Ubezpieczeń Społecznych </w:t>
      </w:r>
      <w:r>
        <w:rPr>
          <w:rFonts w:ascii="Tahoma" w:hAnsi="Tahoma" w:cs="Tahoma"/>
          <w:sz w:val="20"/>
          <w:szCs w:val="20"/>
        </w:rPr>
        <w:t xml:space="preserve">                  </w:t>
      </w:r>
      <w:r w:rsidRPr="002C7389">
        <w:rPr>
          <w:rFonts w:ascii="Tahoma" w:hAnsi="Tahoma" w:cs="Tahoma"/>
          <w:sz w:val="20"/>
          <w:szCs w:val="20"/>
        </w:rPr>
        <w:t>w Białymstoku</w:t>
      </w:r>
      <w:r>
        <w:rPr>
          <w:rFonts w:ascii="Tahoma" w:hAnsi="Tahoma" w:cs="Tahoma"/>
          <w:sz w:val="20"/>
          <w:szCs w:val="20"/>
        </w:rPr>
        <w:t xml:space="preserve">, Urząd Miasta Krosna, Urząd Miejski w Zelowie, Urząd Gminy Rymanów, Urząd Miasta Iława, </w:t>
      </w:r>
      <w:r w:rsidRPr="004F2004">
        <w:rPr>
          <w:rFonts w:ascii="Tahoma" w:hAnsi="Tahoma" w:cs="Tahoma"/>
          <w:b/>
          <w:sz w:val="20"/>
          <w:szCs w:val="20"/>
          <w:u w:val="single"/>
        </w:rPr>
        <w:t>Sąd Apelacyjny w Białymstoku</w:t>
      </w:r>
      <w:r>
        <w:rPr>
          <w:rFonts w:ascii="Tahoma" w:hAnsi="Tahoma" w:cs="Tahoma"/>
          <w:b/>
          <w:sz w:val="20"/>
          <w:szCs w:val="20"/>
          <w:u w:val="single"/>
        </w:rPr>
        <w:t xml:space="preserve">, 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Sąd Okręgowy w Piotrkowie Trybunalskim, 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                 </w:t>
      </w:r>
      <w:r w:rsidRPr="004F2004">
        <w:rPr>
          <w:rFonts w:ascii="Tahoma" w:hAnsi="Tahoma" w:cs="Tahoma"/>
          <w:b/>
          <w:sz w:val="20"/>
          <w:szCs w:val="20"/>
          <w:u w:val="single"/>
        </w:rPr>
        <w:t>Sąd Okręgowy w Przemyślu</w:t>
      </w:r>
      <w:r>
        <w:rPr>
          <w:rFonts w:ascii="Tahoma" w:hAnsi="Tahoma" w:cs="Tahoma"/>
          <w:b/>
          <w:sz w:val="20"/>
          <w:szCs w:val="20"/>
          <w:u w:val="single"/>
        </w:rPr>
        <w:t xml:space="preserve">, </w:t>
      </w:r>
      <w:r w:rsidRPr="004F2004">
        <w:rPr>
          <w:rFonts w:ascii="Tahoma" w:hAnsi="Tahoma" w:cs="Tahoma"/>
          <w:b/>
          <w:sz w:val="20"/>
          <w:szCs w:val="20"/>
          <w:u w:val="single"/>
        </w:rPr>
        <w:t>Sąd Okręgowy w Poznaniu</w:t>
      </w:r>
      <w:r>
        <w:rPr>
          <w:rFonts w:ascii="Tahoma" w:hAnsi="Tahoma" w:cs="Tahoma"/>
          <w:b/>
          <w:sz w:val="20"/>
          <w:szCs w:val="20"/>
          <w:u w:val="single"/>
        </w:rPr>
        <w:t>,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 Sąd Rejonowy w Zamościu,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           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 Sąd Rejonowy </w:t>
      </w:r>
      <w:r>
        <w:rPr>
          <w:rFonts w:ascii="Tahoma" w:hAnsi="Tahoma" w:cs="Tahoma"/>
          <w:b/>
          <w:sz w:val="20"/>
          <w:szCs w:val="20"/>
          <w:u w:val="single"/>
        </w:rPr>
        <w:t>Poznań Stare Miasto w Poznaniu</w:t>
      </w:r>
      <w:r w:rsidRPr="004F2004">
        <w:rPr>
          <w:rFonts w:ascii="Tahoma" w:hAnsi="Tahoma" w:cs="Tahoma"/>
          <w:b/>
          <w:sz w:val="20"/>
          <w:szCs w:val="20"/>
          <w:u w:val="single"/>
        </w:rPr>
        <w:t>, Sąd Rejonowy w Krośnie Odrzań</w:t>
      </w:r>
      <w:r>
        <w:rPr>
          <w:rFonts w:ascii="Tahoma" w:hAnsi="Tahoma" w:cs="Tahoma"/>
          <w:b/>
          <w:sz w:val="20"/>
          <w:szCs w:val="20"/>
          <w:u w:val="single"/>
        </w:rPr>
        <w:t xml:space="preserve">skim, Sąd Rejonowy w Wołominie, </w:t>
      </w:r>
      <w:r w:rsidRPr="004F2004">
        <w:rPr>
          <w:rFonts w:ascii="Tahoma" w:hAnsi="Tahoma" w:cs="Tahoma"/>
          <w:b/>
          <w:sz w:val="20"/>
          <w:szCs w:val="20"/>
          <w:u w:val="single"/>
        </w:rPr>
        <w:t xml:space="preserve">Sąd Rejonowy w Pile, Sąd Rejonowy w Suwałkach, </w:t>
      </w:r>
      <w:r>
        <w:rPr>
          <w:rFonts w:ascii="Tahoma" w:hAnsi="Tahoma" w:cs="Tahoma"/>
          <w:b/>
          <w:sz w:val="20"/>
          <w:szCs w:val="20"/>
          <w:u w:val="single"/>
        </w:rPr>
        <w:t xml:space="preserve">                  Sąd Rejonowy w Bełchatowie, Sąd Rejonowy w Olecku </w:t>
      </w:r>
      <w:r w:rsidRPr="004F2004">
        <w:rPr>
          <w:rFonts w:ascii="Tahoma" w:hAnsi="Tahoma" w:cs="Tahoma"/>
          <w:b/>
          <w:sz w:val="20"/>
          <w:szCs w:val="20"/>
          <w:u w:val="single"/>
        </w:rPr>
        <w:t>i wiele innych.</w:t>
      </w:r>
    </w:p>
    <w:p w:rsidR="00E05DD8" w:rsidRDefault="00461F84">
      <w:pPr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  <w:u w:val="single"/>
        </w:rPr>
        <w:br w:type="page"/>
      </w:r>
    </w:p>
    <w:p w:rsidR="00461F84" w:rsidRDefault="00E05DD8">
      <w:pPr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5760720" cy="8147719"/>
            <wp:effectExtent l="0" t="0" r="0" b="5715"/>
            <wp:docPr id="5" name="Obraz 5" descr="C:\Users\Ania\Desktop\Szkolimy najlepiej\Referencje\Wykładowcy\Piotr Ruta\Referencje Mobbing Piotr Ru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Szkolimy najlepiej\Referencje\Wykładowcy\Piotr Ruta\Referencje Mobbing Piotr Ru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F84" w:rsidRDefault="00461F84" w:rsidP="00D648E7">
      <w:pPr>
        <w:spacing w:after="0" w:line="360" w:lineRule="auto"/>
        <w:jc w:val="both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noProof/>
          <w:sz w:val="20"/>
          <w:szCs w:val="20"/>
          <w:u w:val="single"/>
        </w:rPr>
        <w:lastRenderedPageBreak/>
        <w:drawing>
          <wp:inline distT="0" distB="0" distL="0" distR="0">
            <wp:extent cx="5760720" cy="7455049"/>
            <wp:effectExtent l="0" t="0" r="0" b="0"/>
            <wp:docPr id="4" name="Obraz 4" descr="C:\Users\Ania\Desktop\mobbin ARIM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mobbin ARIMR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E7" w:rsidRDefault="00D648E7" w:rsidP="00D648E7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lastRenderedPageBreak/>
        <w:drawing>
          <wp:inline distT="0" distB="0" distL="0" distR="0" wp14:anchorId="0229FD92" wp14:editId="1FF16B76">
            <wp:extent cx="5760720" cy="8212027"/>
            <wp:effectExtent l="0" t="0" r="0" b="0"/>
            <wp:docPr id="2" name="Obraz 2" descr="C:\Users\Ania\Desktop\Szkolimy najlepiej\Referencje\Referencje Sąd Rejonowy w Wołomi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a\Desktop\Szkolimy najlepiej\Referencje\Referencje Sąd Rejonowy w Wołomi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E7" w:rsidRDefault="00D648E7" w:rsidP="00D648E7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hAnsi="Tahoma" w:cs="Tahoma"/>
          <w:b/>
          <w:sz w:val="20"/>
          <w:szCs w:val="20"/>
        </w:rPr>
        <w:br w:type="page"/>
      </w:r>
      <w:r>
        <w:rPr>
          <w:rFonts w:ascii="Tahoma" w:hAnsi="Tahoma" w:cs="Tahoma"/>
          <w:b/>
          <w:noProof/>
          <w:sz w:val="20"/>
          <w:szCs w:val="20"/>
        </w:rPr>
        <w:lastRenderedPageBreak/>
        <w:drawing>
          <wp:inline distT="0" distB="0" distL="0" distR="0" wp14:anchorId="0BB441CC" wp14:editId="1D4CF4DF">
            <wp:extent cx="5760720" cy="8212027"/>
            <wp:effectExtent l="0" t="0" r="0" b="0"/>
            <wp:docPr id="7" name="Obraz 7" descr="C:\Users\Ania\Desktop\Szkolimy najlepiej\Referencje\Referencje Sąd Okręgowy w Przemyś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Desktop\Szkolimy najlepiej\Referencje\Referencje Sąd Okręgowy w Przemyś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E7" w:rsidRDefault="00D648E7" w:rsidP="00D648E7">
      <w:pPr>
        <w:pStyle w:val="Tekstpodstawowy"/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D648E7" w:rsidRDefault="00D648E7" w:rsidP="00D648E7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:rsidR="00D648E7" w:rsidRDefault="00D648E7" w:rsidP="00D648E7">
      <w:pPr>
        <w:rPr>
          <w:rFonts w:ascii="Tahoma" w:hAnsi="Tahoma" w:cs="Tahoma"/>
          <w:b/>
          <w:sz w:val="20"/>
          <w:szCs w:val="20"/>
        </w:rPr>
      </w:pPr>
    </w:p>
    <w:p w:rsidR="00D648E7" w:rsidRDefault="00D648E7" w:rsidP="00D648E7">
      <w:pPr>
        <w:rPr>
          <w:rFonts w:ascii="Tahoma" w:eastAsia="SimSun" w:hAnsi="Tahoma" w:cs="Tahoma"/>
          <w:b/>
          <w:kern w:val="1"/>
          <w:sz w:val="20"/>
          <w:szCs w:val="20"/>
          <w:lang w:eastAsia="ar-SA"/>
        </w:rPr>
      </w:pPr>
      <w:r>
        <w:rPr>
          <w:rFonts w:ascii="Tahoma" w:eastAsia="SimSun" w:hAnsi="Tahoma" w:cs="Tahoma"/>
          <w:b/>
          <w:noProof/>
          <w:kern w:val="1"/>
          <w:sz w:val="20"/>
          <w:szCs w:val="20"/>
        </w:rPr>
        <w:drawing>
          <wp:inline distT="0" distB="0" distL="0" distR="0" wp14:anchorId="2C5AC69C" wp14:editId="31821FF8">
            <wp:extent cx="5760720" cy="8151953"/>
            <wp:effectExtent l="0" t="0" r="0" b="1905"/>
            <wp:docPr id="8" name="Obraz 8" descr="C:\Users\Ania\Desktop\Szkolimy najlepiej\Referencje\Referencje Sąd Rejonowy w Bełchatowie Etyka i uczciwość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Desktop\Szkolimy najlepiej\Referencje\Referencje Sąd Rejonowy w Bełchatowie Etyka i uczciwość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E7" w:rsidRPr="00A46496" w:rsidRDefault="00D648E7" w:rsidP="00D648E7">
      <w:pPr>
        <w:shd w:val="clear" w:color="auto" w:fill="FFFFFF"/>
        <w:spacing w:after="0" w:line="360" w:lineRule="auto"/>
        <w:jc w:val="both"/>
        <w:rPr>
          <w:rStyle w:val="Pogrubienie"/>
          <w:rFonts w:ascii="Tahoma" w:hAnsi="Tahoma" w:cs="Tahoma"/>
          <w:b w:val="0"/>
          <w:bCs w:val="0"/>
          <w:sz w:val="20"/>
          <w:szCs w:val="20"/>
        </w:rPr>
      </w:pPr>
    </w:p>
    <w:p w:rsidR="003D12F2" w:rsidRDefault="003D12F2" w:rsidP="00360243">
      <w:pPr>
        <w:pStyle w:val="Default"/>
        <w:spacing w:line="276" w:lineRule="auto"/>
        <w:jc w:val="both"/>
        <w:rPr>
          <w:b/>
          <w:sz w:val="20"/>
          <w:szCs w:val="20"/>
        </w:rPr>
      </w:pPr>
    </w:p>
    <w:p w:rsidR="00985CB6" w:rsidRDefault="00CA6B6A" w:rsidP="00360243">
      <w:pPr>
        <w:pStyle w:val="Default"/>
        <w:spacing w:line="276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Warunki organizacyjne:</w:t>
      </w:r>
    </w:p>
    <w:p w:rsidR="00CA6B6A" w:rsidRPr="00CA6B6A" w:rsidRDefault="00CA6B6A" w:rsidP="00307520">
      <w:pPr>
        <w:pStyle w:val="Default"/>
        <w:jc w:val="both"/>
        <w:rPr>
          <w:b/>
          <w:sz w:val="20"/>
          <w:szCs w:val="20"/>
        </w:rPr>
      </w:pPr>
    </w:p>
    <w:p w:rsidR="00CE5C28" w:rsidRDefault="00F96414" w:rsidP="004330D9">
      <w:pPr>
        <w:pStyle w:val="Default"/>
        <w:jc w:val="both"/>
        <w:rPr>
          <w:sz w:val="20"/>
          <w:szCs w:val="20"/>
        </w:rPr>
      </w:pPr>
      <w:r>
        <w:rPr>
          <w:b/>
          <w:sz w:val="20"/>
          <w:szCs w:val="20"/>
        </w:rPr>
        <w:t>Cena</w:t>
      </w:r>
      <w:r w:rsidRPr="00C86F4C">
        <w:rPr>
          <w:b/>
          <w:sz w:val="20"/>
          <w:szCs w:val="20"/>
        </w:rPr>
        <w:t>:</w:t>
      </w:r>
      <w:r w:rsidR="003D12F2">
        <w:rPr>
          <w:sz w:val="20"/>
          <w:szCs w:val="20"/>
        </w:rPr>
        <w:t xml:space="preserve"> 4</w:t>
      </w:r>
      <w:r w:rsidR="00264E2E">
        <w:rPr>
          <w:sz w:val="20"/>
          <w:szCs w:val="20"/>
        </w:rPr>
        <w:t>77</w:t>
      </w:r>
      <w:r>
        <w:rPr>
          <w:sz w:val="20"/>
          <w:szCs w:val="20"/>
        </w:rPr>
        <w:t xml:space="preserve"> zł zw. VAT*/osoba </w:t>
      </w:r>
    </w:p>
    <w:p w:rsidR="00A60A67" w:rsidRPr="00307520" w:rsidRDefault="00A60A67" w:rsidP="00A60A67">
      <w:pPr>
        <w:shd w:val="clear" w:color="auto" w:fill="FFFFFF"/>
        <w:spacing w:after="0" w:line="240" w:lineRule="auto"/>
        <w:jc w:val="both"/>
        <w:rPr>
          <w:rFonts w:ascii="Tahoma" w:eastAsia="Calibri" w:hAnsi="Tahoma" w:cs="Tahoma"/>
          <w:b/>
          <w:color w:val="000000"/>
          <w:sz w:val="10"/>
          <w:szCs w:val="10"/>
        </w:rPr>
      </w:pPr>
    </w:p>
    <w:p w:rsidR="004F56DA" w:rsidRDefault="00F96414" w:rsidP="004330D9">
      <w:pPr>
        <w:pStyle w:val="Default"/>
        <w:spacing w:line="360" w:lineRule="auto"/>
        <w:jc w:val="both"/>
        <w:rPr>
          <w:sz w:val="16"/>
          <w:szCs w:val="16"/>
        </w:rPr>
      </w:pPr>
      <w:r w:rsidRPr="00824288">
        <w:rPr>
          <w:sz w:val="16"/>
          <w:szCs w:val="16"/>
        </w:rPr>
        <w:t>*jeśli szkolenie jest finansowane, co najmniej w 70% ze środków publicznych, podlega zwolnieniu z podatku VAT.</w:t>
      </w:r>
    </w:p>
    <w:p w:rsidR="000D4EA1" w:rsidRDefault="000D4EA1" w:rsidP="00307520">
      <w:pPr>
        <w:pStyle w:val="Default"/>
        <w:jc w:val="both"/>
        <w:rPr>
          <w:b/>
          <w:sz w:val="20"/>
          <w:szCs w:val="20"/>
        </w:rPr>
      </w:pPr>
    </w:p>
    <w:p w:rsidR="00307520" w:rsidRDefault="00F96414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Płatność</w:t>
      </w:r>
      <w:r w:rsidR="00307520">
        <w:rPr>
          <w:sz w:val="20"/>
          <w:szCs w:val="20"/>
        </w:rPr>
        <w:t>:</w:t>
      </w:r>
    </w:p>
    <w:p w:rsidR="00A60A67" w:rsidRDefault="00307520" w:rsidP="004C444B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N</w:t>
      </w:r>
      <w:r w:rsidR="00F96414" w:rsidRPr="00985CB6">
        <w:rPr>
          <w:sz w:val="20"/>
          <w:szCs w:val="20"/>
        </w:rPr>
        <w:t xml:space="preserve">a podstawie faktury z 7-dniowym terminem płatności. Faktura będzie </w:t>
      </w:r>
      <w:r w:rsidR="004330D9">
        <w:rPr>
          <w:sz w:val="20"/>
          <w:szCs w:val="20"/>
        </w:rPr>
        <w:t>wysłana na adres</w:t>
      </w:r>
      <w:r w:rsidR="001F447A">
        <w:rPr>
          <w:sz w:val="20"/>
          <w:szCs w:val="20"/>
        </w:rPr>
        <w:t xml:space="preserve"> e-mail u</w:t>
      </w:r>
      <w:r w:rsidR="004330D9">
        <w:rPr>
          <w:sz w:val="20"/>
          <w:szCs w:val="20"/>
        </w:rPr>
        <w:t>czestnika</w:t>
      </w:r>
      <w:r>
        <w:rPr>
          <w:sz w:val="20"/>
          <w:szCs w:val="20"/>
        </w:rPr>
        <w:t xml:space="preserve"> po szkoleniu</w:t>
      </w:r>
      <w:r w:rsidR="004330D9">
        <w:rPr>
          <w:sz w:val="20"/>
          <w:szCs w:val="20"/>
        </w:rPr>
        <w:t>.</w:t>
      </w:r>
    </w:p>
    <w:p w:rsidR="00CA6B6A" w:rsidRPr="00CA6B6A" w:rsidRDefault="00CA6B6A" w:rsidP="00307520">
      <w:pPr>
        <w:pStyle w:val="Default"/>
        <w:jc w:val="both"/>
        <w:rPr>
          <w:b/>
          <w:sz w:val="20"/>
          <w:szCs w:val="20"/>
        </w:rPr>
      </w:pPr>
    </w:p>
    <w:p w:rsidR="00307520" w:rsidRDefault="004330D9" w:rsidP="00DF36E0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 w:rsidRPr="004330D9">
        <w:rPr>
          <w:rFonts w:ascii="Tahoma" w:eastAsia="Calibri" w:hAnsi="Tahoma" w:cs="Tahoma"/>
          <w:b/>
          <w:color w:val="000000"/>
          <w:sz w:val="20"/>
          <w:szCs w:val="20"/>
        </w:rPr>
        <w:t>Cena zawiera:</w:t>
      </w:r>
      <w:r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4E6C8B" w:rsidRPr="00360243" w:rsidRDefault="00307520" w:rsidP="00360243">
      <w:pPr>
        <w:shd w:val="clear" w:color="auto" w:fill="FFFFFF"/>
        <w:spacing w:after="0" w:line="360" w:lineRule="auto"/>
        <w:jc w:val="both"/>
        <w:rPr>
          <w:rFonts w:ascii="Tahoma" w:eastAsia="Calibri" w:hAnsi="Tahoma" w:cs="Tahoma"/>
          <w:color w:val="000000"/>
          <w:sz w:val="28"/>
          <w:szCs w:val="28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Uczestnictwo</w:t>
      </w:r>
      <w:r w:rsidR="007A3D0E">
        <w:rPr>
          <w:rFonts w:ascii="Tahoma" w:eastAsia="Calibri" w:hAnsi="Tahoma" w:cs="Tahoma"/>
          <w:color w:val="000000"/>
          <w:sz w:val="20"/>
          <w:szCs w:val="20"/>
        </w:rPr>
        <w:t xml:space="preserve"> w </w:t>
      </w:r>
      <w:r w:rsidR="003B6E2B">
        <w:rPr>
          <w:rFonts w:ascii="Tahoma" w:eastAsia="Calibri" w:hAnsi="Tahoma" w:cs="Tahoma"/>
          <w:color w:val="000000"/>
          <w:sz w:val="20"/>
          <w:szCs w:val="20"/>
        </w:rPr>
        <w:t xml:space="preserve">szkoleniu, </w:t>
      </w:r>
      <w:r w:rsidR="004330D9" w:rsidRPr="004330D9">
        <w:rPr>
          <w:rFonts w:ascii="Tahoma" w:eastAsia="Calibri" w:hAnsi="Tahoma" w:cs="Tahoma"/>
          <w:color w:val="000000"/>
          <w:sz w:val="20"/>
          <w:szCs w:val="20"/>
        </w:rPr>
        <w:t>materiały szkoleniowe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 oraz </w:t>
      </w:r>
      <w:r w:rsidR="004330D9" w:rsidRPr="004330D9">
        <w:rPr>
          <w:rFonts w:ascii="Tahoma" w:eastAsia="Calibri" w:hAnsi="Tahoma" w:cs="Tahoma"/>
          <w:color w:val="000000"/>
          <w:sz w:val="20"/>
          <w:szCs w:val="20"/>
        </w:rPr>
        <w:t>certyfikat nadesłane na adres e-mail uczestnika.</w:t>
      </w:r>
      <w:r w:rsidR="004330D9">
        <w:rPr>
          <w:rFonts w:ascii="Tahoma" w:eastAsia="Calibri" w:hAnsi="Tahoma" w:cs="Tahoma"/>
          <w:color w:val="000000"/>
          <w:sz w:val="28"/>
          <w:szCs w:val="28"/>
        </w:rPr>
        <w:t xml:space="preserve"> </w:t>
      </w:r>
    </w:p>
    <w:p w:rsidR="003B6E2B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bookmarkStart w:id="0" w:name="_Hlk35605062"/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Jak się zgłosić?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Wypełnij formularz zgłoszenia i oświadczenie zw. VAT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(2 ostatnie strony niniejszej oferty)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. Pamiętaj o podpisie i pieczątkach. Zeskanuj i wyślij na </w:t>
      </w:r>
      <w:hyperlink r:id="rId15" w:history="1">
        <w:r w:rsidRPr="00DF36E0">
          <w:rPr>
            <w:rStyle w:val="Hipercze"/>
            <w:rFonts w:ascii="Tahoma" w:eastAsia="Calibri" w:hAnsi="Tahoma" w:cs="Tahoma"/>
            <w:sz w:val="20"/>
            <w:szCs w:val="20"/>
          </w:rPr>
          <w:t>anna@szkolimynajlepiej.pl</w:t>
        </w:r>
      </w:hyperlink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Dostaniesz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e-mail zwrotny o wpisaniu na listę uczestników.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before="100" w:beforeAutospacing="1" w:after="100" w:afterAutospacing="1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 xml:space="preserve">3 dni przed terminem szkolenia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dostaniesz e-mail z oficjalnym </w:t>
      </w:r>
      <w:r>
        <w:rPr>
          <w:rFonts w:ascii="Tahoma" w:eastAsia="Calibri" w:hAnsi="Tahoma" w:cs="Tahoma"/>
          <w:color w:val="000000"/>
          <w:sz w:val="20"/>
          <w:szCs w:val="20"/>
        </w:rPr>
        <w:t>potwierdzeniem szkolenia oraz linkiem do szkolenia.</w:t>
      </w:r>
    </w:p>
    <w:p w:rsidR="003D7693" w:rsidRPr="00360243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DF36E0">
        <w:rPr>
          <w:rFonts w:ascii="Tahoma" w:eastAsia="Calibri" w:hAnsi="Tahoma" w:cs="Tahoma"/>
          <w:color w:val="000000"/>
          <w:sz w:val="20"/>
          <w:szCs w:val="20"/>
        </w:rPr>
        <w:t>Wystarczy, że na 30 minut prz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ed szkoleniem klikniesz w link i znajdziesz się 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w naszej wirtualnej sali szkoleniowej</w:t>
      </w:r>
      <w:r>
        <w:rPr>
          <w:rFonts w:ascii="Tahoma" w:eastAsia="Calibri" w:hAnsi="Tahoma" w:cs="Tahoma"/>
          <w:color w:val="000000"/>
          <w:sz w:val="20"/>
          <w:szCs w:val="20"/>
        </w:rPr>
        <w:t>. Będziemy tam na Ciebie czekać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i w razie potrzeby służymy pomocą w kwestiach technicznych.</w:t>
      </w:r>
    </w:p>
    <w:p w:rsidR="003B6E2B" w:rsidRPr="00D238BA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t>Czego potrzebujesz?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K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omputera ze stabilnym p</w:t>
      </w:r>
      <w:r>
        <w:rPr>
          <w:rFonts w:ascii="Tahoma" w:eastAsia="Calibri" w:hAnsi="Tahoma" w:cs="Tahoma"/>
          <w:color w:val="000000"/>
          <w:sz w:val="20"/>
          <w:szCs w:val="20"/>
        </w:rPr>
        <w:t>odłączeniem do internetu.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P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>rzeglądarki internetowej (</w:t>
      </w:r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 xml:space="preserve">Chrome, Safari, </w:t>
      </w:r>
      <w:proofErr w:type="spellStart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Firefox</w:t>
      </w:r>
      <w:proofErr w:type="spellEnd"/>
      <w:r w:rsidRPr="005C30E7">
        <w:rPr>
          <w:rFonts w:ascii="Tahoma" w:eastAsia="Calibri" w:hAnsi="Tahoma" w:cs="Tahoma"/>
          <w:bCs/>
          <w:color w:val="000000"/>
          <w:sz w:val="20"/>
          <w:szCs w:val="20"/>
        </w:rPr>
        <w:t>, Opera lub Edge</w:t>
      </w:r>
      <w:r w:rsidRPr="005C30E7">
        <w:rPr>
          <w:rFonts w:ascii="Tahoma" w:eastAsia="Calibri" w:hAnsi="Tahoma" w:cs="Tahoma"/>
          <w:color w:val="000000"/>
          <w:sz w:val="20"/>
          <w:szCs w:val="20"/>
        </w:rPr>
        <w:t>)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3D7693" w:rsidRPr="00DF36E0" w:rsidRDefault="003D7693" w:rsidP="003D7693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>
        <w:rPr>
          <w:rFonts w:ascii="Tahoma" w:eastAsia="Calibri" w:hAnsi="Tahoma" w:cs="Tahoma"/>
          <w:color w:val="000000"/>
          <w:sz w:val="20"/>
          <w:szCs w:val="20"/>
        </w:rPr>
        <w:t>Mikrofonu i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słuchawek</w:t>
      </w:r>
      <w:r>
        <w:rPr>
          <w:rFonts w:ascii="Tahoma" w:eastAsia="Calibri" w:hAnsi="Tahoma" w:cs="Tahoma"/>
          <w:color w:val="000000"/>
          <w:sz w:val="20"/>
          <w:szCs w:val="20"/>
        </w:rPr>
        <w:t xml:space="preserve"> lub</w:t>
      </w:r>
      <w:r w:rsidRPr="00DF36E0">
        <w:rPr>
          <w:rFonts w:ascii="Tahoma" w:eastAsia="Calibri" w:hAnsi="Tahoma" w:cs="Tahoma"/>
          <w:color w:val="000000"/>
          <w:sz w:val="20"/>
          <w:szCs w:val="20"/>
        </w:rPr>
        <w:t xml:space="preserve"> głośników</w:t>
      </w:r>
      <w:r>
        <w:rPr>
          <w:rFonts w:ascii="Tahoma" w:eastAsia="Calibri" w:hAnsi="Tahoma" w:cs="Tahoma"/>
          <w:color w:val="000000"/>
          <w:sz w:val="20"/>
          <w:szCs w:val="20"/>
        </w:rPr>
        <w:t>.</w:t>
      </w:r>
    </w:p>
    <w:p w:rsidR="003B6E2B" w:rsidRPr="00D238BA" w:rsidRDefault="003B6E2B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</w:p>
    <w:p w:rsidR="003D7693" w:rsidRDefault="003D7693" w:rsidP="003D7693">
      <w:pPr>
        <w:spacing w:after="0" w:line="360" w:lineRule="auto"/>
        <w:jc w:val="both"/>
        <w:rPr>
          <w:rFonts w:ascii="Tahoma" w:eastAsia="Calibri" w:hAnsi="Tahoma" w:cs="Tahoma"/>
          <w:b/>
          <w:color w:val="000000"/>
          <w:sz w:val="20"/>
          <w:szCs w:val="20"/>
        </w:rPr>
      </w:pPr>
      <w:r w:rsidRPr="00AD6457">
        <w:rPr>
          <w:rFonts w:ascii="Tahoma" w:eastAsia="Calibri" w:hAnsi="Tahoma" w:cs="Tahoma"/>
          <w:b/>
          <w:color w:val="000000"/>
          <w:sz w:val="20"/>
          <w:szCs w:val="20"/>
        </w:rPr>
        <w:t>Jak to wygląda?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S</w:t>
      </w:r>
      <w:r w:rsidRPr="00DF36E0">
        <w:rPr>
          <w:rFonts w:ascii="Tahoma" w:eastAsia="Times New Roman" w:hAnsi="Tahoma" w:cs="Tahoma"/>
          <w:sz w:val="20"/>
          <w:szCs w:val="20"/>
        </w:rPr>
        <w:t xml:space="preserve">zkolenie </w:t>
      </w:r>
      <w:r>
        <w:rPr>
          <w:rFonts w:ascii="Tahoma" w:eastAsia="Times New Roman" w:hAnsi="Tahoma" w:cs="Tahoma"/>
          <w:sz w:val="20"/>
          <w:szCs w:val="20"/>
        </w:rPr>
        <w:t xml:space="preserve">online </w:t>
      </w:r>
      <w:r w:rsidRPr="00DF36E0">
        <w:rPr>
          <w:rFonts w:ascii="Tahoma" w:eastAsia="Times New Roman" w:hAnsi="Tahoma" w:cs="Tahoma"/>
          <w:sz w:val="20"/>
          <w:szCs w:val="20"/>
        </w:rPr>
        <w:t xml:space="preserve">w dowolnym dla Ciebie miejscu, możesz je </w:t>
      </w:r>
      <w:r>
        <w:rPr>
          <w:rFonts w:ascii="Tahoma" w:eastAsia="Times New Roman" w:hAnsi="Tahoma" w:cs="Tahoma"/>
          <w:sz w:val="20"/>
          <w:szCs w:val="20"/>
        </w:rPr>
        <w:t>odbyć w domu lub w swoim biurze.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</w:t>
      </w:r>
      <w:r w:rsidRPr="00DF36E0">
        <w:rPr>
          <w:rFonts w:ascii="Tahoma" w:eastAsia="Times New Roman" w:hAnsi="Tahoma" w:cs="Tahoma"/>
          <w:sz w:val="20"/>
          <w:szCs w:val="20"/>
        </w:rPr>
        <w:t>odczas szkolenia będziesz widzieć</w:t>
      </w:r>
      <w:r>
        <w:rPr>
          <w:rFonts w:ascii="Tahoma" w:eastAsia="Times New Roman" w:hAnsi="Tahoma" w:cs="Tahoma"/>
          <w:sz w:val="20"/>
          <w:szCs w:val="20"/>
        </w:rPr>
        <w:t xml:space="preserve"> zarówno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trenera</w:t>
      </w:r>
      <w:r>
        <w:rPr>
          <w:rFonts w:ascii="Tahoma" w:eastAsia="Times New Roman" w:hAnsi="Tahoma" w:cs="Tahoma"/>
          <w:sz w:val="20"/>
          <w:szCs w:val="20"/>
        </w:rPr>
        <w:t>, jego prezentację,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</w:t>
      </w:r>
      <w:r>
        <w:rPr>
          <w:rFonts w:ascii="Tahoma" w:eastAsia="Times New Roman" w:hAnsi="Tahoma" w:cs="Tahoma"/>
          <w:sz w:val="20"/>
          <w:szCs w:val="20"/>
        </w:rPr>
        <w:t>pulpit oraz tablicę multimedialną.</w:t>
      </w:r>
    </w:p>
    <w:p w:rsidR="003D7693" w:rsidRPr="00015014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B</w:t>
      </w:r>
      <w:r w:rsidRPr="00DF36E0">
        <w:rPr>
          <w:rFonts w:ascii="Tahoma" w:eastAsia="Times New Roman" w:hAnsi="Tahoma" w:cs="Tahoma"/>
          <w:sz w:val="20"/>
          <w:szCs w:val="20"/>
        </w:rPr>
        <w:t>ędziesz miał możliwość zadawania pytań trenerowi bezpośrednio przez mikrofon lub po</w:t>
      </w:r>
      <w:r>
        <w:rPr>
          <w:rFonts w:ascii="Tahoma" w:eastAsia="Times New Roman" w:hAnsi="Tahoma" w:cs="Tahoma"/>
          <w:sz w:val="20"/>
          <w:szCs w:val="20"/>
        </w:rPr>
        <w:t>przez wbudowany mechanizm czatu.</w:t>
      </w:r>
    </w:p>
    <w:p w:rsidR="003D7693" w:rsidRPr="00DF36E0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Jeśli masz kamerę, będziemy mogli Ciebie zobaczyć, ale nie jest to wymagane.</w:t>
      </w:r>
    </w:p>
    <w:p w:rsidR="003D7693" w:rsidRPr="008175AD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W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trakcie szkolenia trener będzi</w:t>
      </w:r>
      <w:r>
        <w:rPr>
          <w:rFonts w:ascii="Tahoma" w:eastAsia="Times New Roman" w:hAnsi="Tahoma" w:cs="Tahoma"/>
          <w:sz w:val="20"/>
          <w:szCs w:val="20"/>
        </w:rPr>
        <w:t>e uwzględniał czas na przerwę.</w:t>
      </w:r>
    </w:p>
    <w:p w:rsidR="003D7693" w:rsidRPr="008175AD" w:rsidRDefault="003D7693" w:rsidP="003D7693">
      <w:pPr>
        <w:numPr>
          <w:ilvl w:val="0"/>
          <w:numId w:val="5"/>
        </w:numPr>
        <w:spacing w:before="100" w:beforeAutospacing="1" w:after="160" w:line="360" w:lineRule="auto"/>
        <w:contextualSpacing/>
        <w:jc w:val="both"/>
        <w:rPr>
          <w:rFonts w:ascii="Tahoma" w:eastAsia="Times New Roman" w:hAnsi="Tahoma" w:cs="Tahoma"/>
          <w:sz w:val="24"/>
          <w:szCs w:val="24"/>
        </w:rPr>
      </w:pPr>
      <w:r>
        <w:rPr>
          <w:rFonts w:ascii="Tahoma" w:eastAsia="Times New Roman" w:hAnsi="Tahoma" w:cs="Tahoma"/>
          <w:sz w:val="20"/>
          <w:szCs w:val="20"/>
        </w:rPr>
        <w:t>Po szkoleniu dostaniesz od nas e-mailem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materiały</w:t>
      </w:r>
      <w:r>
        <w:rPr>
          <w:rFonts w:ascii="Tahoma" w:eastAsia="Times New Roman" w:hAnsi="Tahoma" w:cs="Tahoma"/>
          <w:sz w:val="20"/>
          <w:szCs w:val="20"/>
        </w:rPr>
        <w:t xml:space="preserve"> szkoleniowe (prezentację)</w:t>
      </w:r>
      <w:r w:rsidRPr="00DF36E0">
        <w:rPr>
          <w:rFonts w:ascii="Tahoma" w:eastAsia="Times New Roman" w:hAnsi="Tahoma" w:cs="Tahoma"/>
          <w:sz w:val="20"/>
          <w:szCs w:val="20"/>
        </w:rPr>
        <w:t xml:space="preserve"> i certyfikat </w:t>
      </w:r>
      <w:r>
        <w:rPr>
          <w:rFonts w:ascii="Tahoma" w:eastAsia="Times New Roman" w:hAnsi="Tahoma" w:cs="Tahoma"/>
          <w:sz w:val="20"/>
          <w:szCs w:val="20"/>
        </w:rPr>
        <w:t>oraz fakturę w formacie PDF.</w:t>
      </w:r>
    </w:p>
    <w:bookmarkEnd w:id="0"/>
    <w:p w:rsidR="003D12F2" w:rsidRDefault="003D12F2">
      <w:pPr>
        <w:rPr>
          <w:rFonts w:ascii="Tahoma" w:eastAsia="Calibri" w:hAnsi="Tahoma" w:cs="Tahoma"/>
          <w:b/>
          <w:color w:val="000000"/>
          <w:sz w:val="20"/>
          <w:szCs w:val="20"/>
        </w:rPr>
      </w:pPr>
      <w:r>
        <w:rPr>
          <w:rFonts w:ascii="Tahoma" w:eastAsia="Calibri" w:hAnsi="Tahoma" w:cs="Tahoma"/>
          <w:b/>
          <w:color w:val="000000"/>
          <w:sz w:val="20"/>
          <w:szCs w:val="20"/>
        </w:rPr>
        <w:br w:type="page"/>
      </w:r>
    </w:p>
    <w:p w:rsidR="00401E4B" w:rsidRPr="00D648E7" w:rsidRDefault="00401E4B" w:rsidP="003D12F2">
      <w:pPr>
        <w:spacing w:after="0" w:line="240" w:lineRule="auto"/>
        <w:jc w:val="both"/>
        <w:rPr>
          <w:rFonts w:ascii="Tahoma" w:eastAsia="Calibri" w:hAnsi="Tahoma" w:cs="Tahoma"/>
          <w:b/>
          <w:color w:val="000000"/>
          <w:sz w:val="12"/>
          <w:szCs w:val="12"/>
        </w:rPr>
      </w:pPr>
    </w:p>
    <w:tbl>
      <w:tblPr>
        <w:tblW w:w="10634" w:type="dxa"/>
        <w:jc w:val="center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34"/>
      </w:tblGrid>
      <w:tr w:rsidR="00F52862" w:rsidRPr="00B33C68" w:rsidTr="00656869">
        <w:trPr>
          <w:trHeight w:val="686"/>
          <w:jc w:val="center"/>
        </w:trPr>
        <w:tc>
          <w:tcPr>
            <w:tcW w:w="10634" w:type="dxa"/>
          </w:tcPr>
          <w:p w:rsidR="00280959" w:rsidRPr="009D4901" w:rsidRDefault="00280959" w:rsidP="00AA6DCB">
            <w:pPr>
              <w:pStyle w:val="Nagwek3"/>
              <w:spacing w:before="0" w:after="0"/>
              <w:rPr>
                <w:rFonts w:ascii="Tahoma" w:hAnsi="Tahoma" w:cs="Tahoma"/>
                <w:sz w:val="10"/>
                <w:szCs w:val="10"/>
              </w:rPr>
            </w:pPr>
          </w:p>
          <w:p w:rsidR="00295A54" w:rsidRDefault="00F52862" w:rsidP="00CA6B6A">
            <w:pPr>
              <w:pStyle w:val="Nagwek3"/>
              <w:spacing w:before="0" w:after="0" w:line="276" w:lineRule="auto"/>
              <w:jc w:val="center"/>
              <w:rPr>
                <w:rFonts w:ascii="Tahoma" w:hAnsi="Tahoma" w:cs="Tahoma"/>
              </w:rPr>
            </w:pPr>
            <w:r w:rsidRPr="00401E4B">
              <w:rPr>
                <w:rFonts w:ascii="Tahoma" w:hAnsi="Tahoma" w:cs="Tahoma"/>
              </w:rPr>
              <w:t>FORMULARZ ZGŁOSZENIA</w:t>
            </w:r>
          </w:p>
          <w:p w:rsidR="00D648E7" w:rsidRPr="00D648E7" w:rsidRDefault="00D648E7" w:rsidP="00D648E7">
            <w:pPr>
              <w:spacing w:after="0" w:line="360" w:lineRule="auto"/>
              <w:jc w:val="center"/>
              <w:rPr>
                <w:rFonts w:ascii="Tahoma" w:hAnsi="Tahoma" w:cs="Tahoma"/>
                <w:b/>
                <w:sz w:val="12"/>
                <w:szCs w:val="12"/>
              </w:rPr>
            </w:pPr>
          </w:p>
          <w:p w:rsidR="00D648E7" w:rsidRPr="00D648E7" w:rsidRDefault="00D648E7" w:rsidP="00D648E7">
            <w:pPr>
              <w:spacing w:after="0" w:line="360" w:lineRule="auto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D648E7">
              <w:rPr>
                <w:rFonts w:ascii="Tahoma" w:hAnsi="Tahoma" w:cs="Tahoma"/>
                <w:b/>
                <w:sz w:val="20"/>
                <w:szCs w:val="20"/>
              </w:rPr>
              <w:t>Przeciwdziałanie mobbingowi i dyskryminacji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648E7">
              <w:rPr>
                <w:rFonts w:ascii="Tahoma" w:hAnsi="Tahoma" w:cs="Tahoma"/>
                <w:b/>
                <w:sz w:val="20"/>
                <w:szCs w:val="20"/>
              </w:rPr>
              <w:t>w sektorze publicznym – szkolenie online</w:t>
            </w:r>
          </w:p>
          <w:p w:rsidR="00D648E7" w:rsidRPr="00D648E7" w:rsidRDefault="00D41EF9" w:rsidP="00D648E7">
            <w:pPr>
              <w:spacing w:after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 xml:space="preserve">21 kwietnia </w:t>
            </w:r>
            <w:r w:rsidR="00581FA2">
              <w:rPr>
                <w:rFonts w:ascii="Tahoma" w:hAnsi="Tahoma" w:cs="Tahoma"/>
                <w:b/>
                <w:sz w:val="20"/>
                <w:szCs w:val="20"/>
              </w:rPr>
              <w:t>2021 r., godz. 9.00 – 15</w:t>
            </w:r>
            <w:r w:rsidR="00D648E7" w:rsidRPr="00D648E7">
              <w:rPr>
                <w:rFonts w:ascii="Tahoma" w:hAnsi="Tahoma" w:cs="Tahoma"/>
                <w:b/>
                <w:sz w:val="20"/>
                <w:szCs w:val="20"/>
              </w:rPr>
              <w:t>.00</w:t>
            </w:r>
          </w:p>
          <w:p w:rsidR="003D12F2" w:rsidRPr="003D12F2" w:rsidRDefault="003D12F2" w:rsidP="003D12F2">
            <w:pPr>
              <w:spacing w:after="0" w:line="360" w:lineRule="auto"/>
              <w:jc w:val="center"/>
              <w:rPr>
                <w:rFonts w:ascii="Tahoma" w:eastAsia="Tahoma" w:hAnsi="Tahoma"/>
                <w:b/>
                <w:sz w:val="16"/>
                <w:szCs w:val="16"/>
              </w:rPr>
            </w:pPr>
          </w:p>
        </w:tc>
      </w:tr>
      <w:tr w:rsidR="00F52862" w:rsidRPr="00B33C68" w:rsidTr="00656869">
        <w:trPr>
          <w:cantSplit/>
          <w:trHeight w:val="1984"/>
          <w:jc w:val="center"/>
        </w:trPr>
        <w:tc>
          <w:tcPr>
            <w:tcW w:w="10634" w:type="dxa"/>
          </w:tcPr>
          <w:p w:rsidR="00295A54" w:rsidRPr="009D4901" w:rsidRDefault="00295A54" w:rsidP="00B810B9">
            <w:pPr>
              <w:spacing w:after="0"/>
              <w:rPr>
                <w:rFonts w:ascii="Tahoma" w:hAnsi="Tahoma" w:cs="Tahoma"/>
                <w:sz w:val="10"/>
                <w:szCs w:val="10"/>
                <w:u w:val="single"/>
              </w:rPr>
            </w:pPr>
          </w:p>
          <w:p w:rsidR="00F52862" w:rsidRPr="00660FAD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DO FAKTURY VAT:</w:t>
            </w:r>
          </w:p>
          <w:p w:rsidR="00F52862" w:rsidRPr="00B33C68" w:rsidRDefault="00DC7DC1" w:rsidP="00F52862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Nabywca</w:t>
            </w:r>
            <w:r w:rsidR="008142E6">
              <w:rPr>
                <w:rFonts w:ascii="Tahoma" w:hAnsi="Tahoma" w:cs="Tahoma"/>
                <w:sz w:val="18"/>
                <w:szCs w:val="18"/>
              </w:rPr>
              <w:t>: ………………………………………………………………………………………………………………………………………………………………..</w:t>
            </w:r>
          </w:p>
          <w:p w:rsidR="00F52862" w:rsidRDefault="00F52862" w:rsidP="00F52862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</w:t>
            </w:r>
            <w:r w:rsidRPr="00B33C68">
              <w:rPr>
                <w:rFonts w:ascii="Tahoma" w:hAnsi="Tahoma" w:cs="Tahoma"/>
                <w:sz w:val="18"/>
                <w:szCs w:val="18"/>
              </w:rPr>
              <w:t>NIP: 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</w:t>
            </w:r>
          </w:p>
          <w:p w:rsidR="008142E6" w:rsidRPr="00B33C68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bCs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sz w:val="18"/>
                <w:szCs w:val="18"/>
              </w:rPr>
              <w:t>Odbiorca: ………………………………………………………………………………………………………………………………………………………………..</w:t>
            </w:r>
          </w:p>
          <w:p w:rsidR="008142E6" w:rsidRPr="008142E6" w:rsidRDefault="008142E6" w:rsidP="008142E6">
            <w:pPr>
              <w:spacing w:after="0"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Adres: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………………………………………………………………………………………………………..…………………………………………………..</w:t>
            </w:r>
          </w:p>
          <w:p w:rsidR="00295A54" w:rsidRPr="009D4901" w:rsidRDefault="00295A54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rPr>
                <w:rFonts w:ascii="Tahoma" w:hAnsi="Tahoma" w:cs="Tahoma"/>
                <w:sz w:val="10"/>
                <w:szCs w:val="10"/>
              </w:rPr>
            </w:pPr>
          </w:p>
          <w:p w:rsidR="00F52862" w:rsidRPr="00B33C68" w:rsidRDefault="00F52862" w:rsidP="00ED27B3">
            <w:pPr>
              <w:pStyle w:val="Nagwek"/>
              <w:tabs>
                <w:tab w:val="clear" w:pos="4536"/>
                <w:tab w:val="clear" w:pos="9072"/>
              </w:tabs>
              <w:spacing w:line="360" w:lineRule="auto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DANE UCZESTNIKÓW:</w:t>
            </w: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DC7DC1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  <w:p w:rsidR="00DC7DC1" w:rsidRPr="008142E6" w:rsidRDefault="00DC7DC1" w:rsidP="00DC7DC1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0"/>
                <w:szCs w:val="10"/>
              </w:rPr>
            </w:pPr>
          </w:p>
          <w:p w:rsidR="00F52862" w:rsidRDefault="00F52862" w:rsidP="009537C5">
            <w:pPr>
              <w:pStyle w:val="Nagwek"/>
              <w:numPr>
                <w:ilvl w:val="0"/>
                <w:numId w:val="3"/>
              </w:numPr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hanging="21"/>
              <w:rPr>
                <w:rFonts w:ascii="Tahoma" w:hAnsi="Tahoma" w:cs="Tahoma"/>
                <w:sz w:val="18"/>
                <w:szCs w:val="18"/>
              </w:rPr>
            </w:pPr>
            <w:r w:rsidRPr="00B33C68">
              <w:rPr>
                <w:rFonts w:ascii="Tahoma" w:hAnsi="Tahoma" w:cs="Tahoma"/>
                <w:sz w:val="18"/>
                <w:szCs w:val="18"/>
              </w:rPr>
              <w:t>Imię i nazwisko: 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…………………………………………………………… stanowisko: ………………………………………………………</w:t>
            </w:r>
          </w:p>
          <w:p w:rsidR="00F52862" w:rsidRPr="003F2711" w:rsidRDefault="00DC7DC1" w:rsidP="008142E6">
            <w:pPr>
              <w:pStyle w:val="Nagwek"/>
              <w:tabs>
                <w:tab w:val="clear" w:pos="4536"/>
                <w:tab w:val="clear" w:pos="9072"/>
                <w:tab w:val="left" w:pos="1125"/>
              </w:tabs>
              <w:spacing w:line="360" w:lineRule="auto"/>
              <w:ind w:left="720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e-mail uczestnika: ……………………………………………………………………….. nr telefonu: ………………………………………………………</w:t>
            </w:r>
          </w:p>
        </w:tc>
      </w:tr>
      <w:tr w:rsidR="00F52862" w:rsidRPr="00B33C68" w:rsidTr="00656869">
        <w:trPr>
          <w:trHeight w:val="3274"/>
          <w:jc w:val="center"/>
        </w:trPr>
        <w:tc>
          <w:tcPr>
            <w:tcW w:w="10634" w:type="dxa"/>
          </w:tcPr>
          <w:p w:rsidR="00F52862" w:rsidRPr="001F01F5" w:rsidRDefault="00F52862" w:rsidP="00B810B9">
            <w:pPr>
              <w:spacing w:before="240" w:after="0"/>
              <w:ind w:left="699"/>
              <w:rPr>
                <w:rFonts w:ascii="Tahoma" w:hAnsi="Tahoma" w:cs="Tahoma"/>
                <w:sz w:val="18"/>
                <w:szCs w:val="18"/>
              </w:rPr>
            </w:pPr>
            <w:r w:rsidRPr="00AD3296">
              <w:rPr>
                <w:rFonts w:ascii="Tahoma" w:hAnsi="Tahoma" w:cs="Tahoma"/>
                <w:sz w:val="18"/>
                <w:szCs w:val="18"/>
              </w:rPr>
              <w:t xml:space="preserve">WARUNKI UCZESTNICTWA: </w:t>
            </w:r>
          </w:p>
          <w:p w:rsidR="00D951E7" w:rsidRPr="008142E6" w:rsidRDefault="00D951E7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142E6">
              <w:rPr>
                <w:rFonts w:ascii="Tahoma" w:hAnsi="Tahoma" w:cs="Tahoma"/>
                <w:sz w:val="16"/>
                <w:szCs w:val="16"/>
              </w:rPr>
              <w:t>Cena obejmuje: uczestnictwo w szkoleniu, materiały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sz</w:t>
            </w:r>
            <w:r w:rsidR="000D4EA1">
              <w:rPr>
                <w:rFonts w:ascii="Tahoma" w:hAnsi="Tahoma" w:cs="Tahoma"/>
                <w:sz w:val="16"/>
                <w:szCs w:val="16"/>
              </w:rPr>
              <w:t>koleniowe i certyfikat w formacie .pdf nadesłane</w:t>
            </w:r>
            <w:r w:rsidR="008142E6">
              <w:rPr>
                <w:rFonts w:ascii="Tahoma" w:hAnsi="Tahoma" w:cs="Tahoma"/>
                <w:sz w:val="16"/>
                <w:szCs w:val="16"/>
              </w:rPr>
              <w:t xml:space="preserve"> e-mailem do uczestnika.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Niniejszy formularz ma formę umowy zawartej między Zgłaszający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m a Go 2 win (organizator). </w:t>
            </w:r>
            <w:r w:rsidR="003D7693">
              <w:rPr>
                <w:rFonts w:ascii="Tahoma" w:hAnsi="Tahoma" w:cs="Tahoma"/>
                <w:sz w:val="16"/>
                <w:szCs w:val="16"/>
              </w:rPr>
              <w:t>Na 3 dni przed terminem szkolenia, organizator wyśle na podany przez uczestnika e-mail, potwierdzenie szkolenia wraz z linkiem do szkolenia</w:t>
            </w:r>
            <w:r w:rsidR="00E93B02">
              <w:rPr>
                <w:rFonts w:ascii="Tahoma" w:hAnsi="Tahoma" w:cs="Tahoma"/>
                <w:sz w:val="16"/>
                <w:szCs w:val="16"/>
              </w:rPr>
              <w:t>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 rezygnacji w czasie krótszym niż 7 dni przed szkoleniem pobierane jest 100% opłaty, bez względu na termin nadesłania formularza zgłoszeniowego. Zamiast zgłoszonej osoby w szkoleniu może wziąć udział inny pracownik urzędu/instytucji. Nieobecność                    na szkoleniu nie zwalnia z dokonania opłaty.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W przypadku, gdy wykładowca z przyczyn losowych nie będzie mógł przeprowadzić zajęć w podanym terminie, Go 2 win (organizator) zastrzega sobie prawo zmiany terminu zajęć. Uczestnicy szkolenia wskazani przez osobę zgłaszającą zostaną niezwłoc</w:t>
            </w:r>
            <w:r w:rsidR="00D829D0">
              <w:rPr>
                <w:rFonts w:ascii="Tahoma" w:hAnsi="Tahoma" w:cs="Tahoma"/>
                <w:sz w:val="16"/>
                <w:szCs w:val="16"/>
              </w:rPr>
              <w:t>znie poinformowani</w:t>
            </w:r>
            <w:r>
              <w:rPr>
                <w:rFonts w:ascii="Tahoma" w:hAnsi="Tahoma" w:cs="Tahoma"/>
                <w:sz w:val="16"/>
                <w:szCs w:val="16"/>
              </w:rPr>
              <w:t xml:space="preserve"> o tym fakcie.</w:t>
            </w:r>
          </w:p>
          <w:p w:rsidR="009D4901" w:rsidRDefault="009D4901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Go 2 win wystawi fakturę</w:t>
            </w:r>
            <w:r w:rsidR="00E93B02">
              <w:rPr>
                <w:rFonts w:ascii="Tahoma" w:hAnsi="Tahoma" w:cs="Tahoma"/>
                <w:sz w:val="16"/>
                <w:szCs w:val="16"/>
              </w:rPr>
              <w:t xml:space="preserve"> za szkolenie i wyślę ją e-mailem do uczestnika po szkoleniu</w:t>
            </w:r>
            <w:r>
              <w:rPr>
                <w:rFonts w:ascii="Tahoma" w:hAnsi="Tahoma" w:cs="Tahoma"/>
                <w:sz w:val="16"/>
                <w:szCs w:val="16"/>
              </w:rPr>
              <w:t>. Płatność nastąpi po otrzymaniu faktury,                   w terminie 7 dni od zakończenia szkolenia.</w:t>
            </w:r>
          </w:p>
          <w:p w:rsidR="00D951E7" w:rsidRDefault="00D951E7" w:rsidP="009537C5">
            <w:pPr>
              <w:numPr>
                <w:ilvl w:val="0"/>
                <w:numId w:val="4"/>
              </w:numPr>
              <w:tabs>
                <w:tab w:val="left" w:pos="1125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Zgadzam się na przetwarzanie danych zamieszczonych w niniejszym formularzu zgłoszeniowym, w celu aktywnego udziału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w szkoleniu, zgodnie z ustawą o ochronie danych osobowych z dnia 10 maja 2018 r. (Dz.U. z 2018 r. poz. 1000) oraz na otrzymywanie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od Go 2 win Anna Niedziółka, drogą elektroniczną na wskazane powyżej adresy e-mail, zgodnie z ustawą z dnia 18 lipca 2002 r.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o świadczeniu usług drogą elektroniczną (Dz.U. z 2018 r. poz. 650 z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poźn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ascii="Tahoma" w:hAnsi="Tahoma" w:cs="Tahoma"/>
                <w:sz w:val="16"/>
                <w:szCs w:val="16"/>
              </w:rPr>
              <w:t>zm</w:t>
            </w:r>
            <w:proofErr w:type="spellEnd"/>
            <w:r>
              <w:rPr>
                <w:rFonts w:ascii="Tahoma" w:hAnsi="Tahoma" w:cs="Tahoma"/>
                <w:sz w:val="16"/>
                <w:szCs w:val="16"/>
              </w:rPr>
              <w:t>), informacji organizacyjnych dotyczących tego szkolenia, niezbędnych do jego przeprowadzenia.</w:t>
            </w:r>
          </w:p>
          <w:p w:rsidR="00F52862" w:rsidRPr="001F01F5" w:rsidRDefault="00D951E7" w:rsidP="009537C5">
            <w:pPr>
              <w:numPr>
                <w:ilvl w:val="0"/>
                <w:numId w:val="4"/>
              </w:numPr>
              <w:tabs>
                <w:tab w:val="clear" w:pos="720"/>
                <w:tab w:val="num" w:pos="1179"/>
              </w:tabs>
              <w:spacing w:after="0" w:line="240" w:lineRule="auto"/>
              <w:ind w:firstLine="33"/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Jestem świadomy/świadoma prawa do poprawiania, zmieniania i aktualizowania swoich danych, zgodnie z Rozporządzeniem Parlamentu Europejskiego i Rady (UE) 2016/679 z dnia 27 kwietnia 2016 r. w sprawie ochrony osób fizycznych w związku </w:t>
            </w:r>
            <w:r w:rsidR="00D829D0">
              <w:rPr>
                <w:rFonts w:ascii="Tahoma" w:hAnsi="Tahoma" w:cs="Tahoma"/>
                <w:sz w:val="16"/>
                <w:szCs w:val="16"/>
              </w:rPr>
              <w:t xml:space="preserve">                                   </w:t>
            </w:r>
            <w:r>
              <w:rPr>
                <w:rFonts w:ascii="Tahoma" w:hAnsi="Tahoma" w:cs="Tahoma"/>
                <w:sz w:val="16"/>
                <w:szCs w:val="16"/>
              </w:rPr>
              <w:t xml:space="preserve">z przetwarzaniem danych osobowych i swobodnego przepływu takich danych oraz uchylenia dyrektywy 95/46/WE (dalej zwane "RODO") oraz zapoznałem/zapoznałam się z klauzulą informacyjną umieszczoną na stronie </w:t>
            </w:r>
            <w:hyperlink r:id="rId16" w:history="1">
              <w:r>
                <w:rPr>
                  <w:rStyle w:val="Hipercze"/>
                  <w:rFonts w:ascii="Tahoma" w:hAnsi="Tahoma" w:cs="Tahoma"/>
                  <w:sz w:val="16"/>
                  <w:szCs w:val="16"/>
                </w:rPr>
                <w:t>http://www.szkolimynajlepiej.pl/klauzula-informacyjna/</w:t>
              </w:r>
            </w:hyperlink>
          </w:p>
        </w:tc>
      </w:tr>
      <w:tr w:rsidR="00F52862" w:rsidRPr="00B33C68" w:rsidTr="00656869">
        <w:trPr>
          <w:trHeight w:hRule="exact" w:val="3789"/>
          <w:jc w:val="center"/>
        </w:trPr>
        <w:tc>
          <w:tcPr>
            <w:tcW w:w="10634" w:type="dxa"/>
          </w:tcPr>
          <w:p w:rsidR="00FE25C8" w:rsidRPr="002B0D4C" w:rsidRDefault="00FE25C8" w:rsidP="008142E6">
            <w:pPr>
              <w:spacing w:after="0" w:line="360" w:lineRule="auto"/>
              <w:rPr>
                <w:rFonts w:ascii="Tahoma" w:hAnsi="Tahoma" w:cs="Tahoma"/>
                <w:b/>
                <w:bCs/>
                <w:color w:val="FF0000"/>
                <w:sz w:val="16"/>
              </w:rPr>
            </w:pPr>
          </w:p>
          <w:p w:rsidR="00905C40" w:rsidRPr="00E93B02" w:rsidRDefault="00FE25C8" w:rsidP="009537C5">
            <w:pPr>
              <w:numPr>
                <w:ilvl w:val="0"/>
                <w:numId w:val="2"/>
              </w:numPr>
              <w:spacing w:after="0" w:line="360" w:lineRule="auto"/>
              <w:rPr>
                <w:rFonts w:ascii="Tahoma" w:hAnsi="Tahoma" w:cs="Tahoma"/>
                <w:b/>
                <w:bCs/>
                <w:sz w:val="16"/>
              </w:rPr>
            </w:pPr>
            <w:r w:rsidRPr="00E93B02">
              <w:rPr>
                <w:rFonts w:ascii="Tahoma" w:hAnsi="Tahoma" w:cs="Tahoma"/>
                <w:b/>
                <w:bCs/>
                <w:sz w:val="16"/>
              </w:rPr>
              <w:t>Proszę o</w:t>
            </w:r>
            <w:r w:rsidR="003D12F2">
              <w:rPr>
                <w:rFonts w:ascii="Tahoma" w:hAnsi="Tahoma" w:cs="Tahoma"/>
                <w:b/>
                <w:bCs/>
                <w:sz w:val="16"/>
              </w:rPr>
              <w:t xml:space="preserve"> wystawienie faktury na kwotę 4</w:t>
            </w:r>
            <w:r w:rsidR="00264E2E">
              <w:rPr>
                <w:rFonts w:ascii="Tahoma" w:hAnsi="Tahoma" w:cs="Tahoma"/>
                <w:b/>
                <w:bCs/>
                <w:sz w:val="16"/>
              </w:rPr>
              <w:t>77</w:t>
            </w:r>
            <w:r w:rsidR="00E93B02">
              <w:rPr>
                <w:rFonts w:ascii="Tahoma" w:hAnsi="Tahoma" w:cs="Tahoma"/>
                <w:b/>
                <w:bCs/>
                <w:sz w:val="16"/>
              </w:rPr>
              <w:t xml:space="preserve"> zł zw. VAT/osoba</w:t>
            </w:r>
          </w:p>
          <w:p w:rsidR="00F52862" w:rsidRPr="00B33C68" w:rsidRDefault="00F52862" w:rsidP="00B810B9">
            <w:pPr>
              <w:spacing w:after="0"/>
              <w:rPr>
                <w:rFonts w:ascii="Tahoma" w:hAnsi="Tahoma" w:cs="Tahoma"/>
                <w:bCs/>
                <w:sz w:val="16"/>
                <w:szCs w:val="16"/>
              </w:rPr>
            </w:pPr>
          </w:p>
          <w:p w:rsidR="00F52862" w:rsidRPr="00B33C68" w:rsidRDefault="00F52862" w:rsidP="00ED27B3">
            <w:pPr>
              <w:pStyle w:val="Tekstpodstawowy"/>
              <w:rPr>
                <w:rFonts w:ascii="Tahoma" w:hAnsi="Tahoma" w:cs="Tahoma"/>
                <w:b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ab/>
              <w:t xml:space="preserve">Oświadczamy, że akceptujemy warunki uczestnictwa w szkoleniu oraz zobowiązujemy się do zapłaty. </w:t>
            </w:r>
          </w:p>
          <w:p w:rsidR="00AA6A7F" w:rsidRDefault="00AA6A7F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2431D" w:rsidRDefault="00F2431D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656869" w:rsidRDefault="00656869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905C40" w:rsidRPr="00B33C68" w:rsidRDefault="00905C40" w:rsidP="00ED27B3">
            <w:pPr>
              <w:pStyle w:val="Tekstpodstawowy"/>
              <w:rPr>
                <w:rFonts w:ascii="Tahoma" w:hAnsi="Tahoma" w:cs="Tahoma"/>
                <w:sz w:val="16"/>
              </w:rPr>
            </w:pPr>
          </w:p>
          <w:p w:rsidR="00F52862" w:rsidRPr="00B33C68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_________________________________</w:t>
            </w:r>
          </w:p>
          <w:p w:rsidR="00F52862" w:rsidRPr="003E6F29" w:rsidRDefault="00F52862" w:rsidP="00ED27B3">
            <w:pPr>
              <w:pStyle w:val="Tekstpodstawowy"/>
              <w:jc w:val="center"/>
              <w:rPr>
                <w:rFonts w:ascii="Tahoma" w:hAnsi="Tahoma" w:cs="Tahoma"/>
                <w:sz w:val="16"/>
              </w:rPr>
            </w:pPr>
            <w:r w:rsidRPr="00B33C68">
              <w:rPr>
                <w:rFonts w:ascii="Tahoma" w:hAnsi="Tahoma" w:cs="Tahoma"/>
                <w:sz w:val="16"/>
              </w:rPr>
              <w:t>podpis i pieczątka</w:t>
            </w:r>
          </w:p>
        </w:tc>
      </w:tr>
    </w:tbl>
    <w:p w:rsidR="00416178" w:rsidRPr="00656869" w:rsidRDefault="00416178" w:rsidP="00656869">
      <w:pPr>
        <w:pStyle w:val="Standard"/>
        <w:autoSpaceDE w:val="0"/>
        <w:jc w:val="both"/>
        <w:rPr>
          <w:rFonts w:ascii="Tahoma" w:eastAsia="Calibri" w:hAnsi="Tahoma" w:cs="Tahoma"/>
          <w:b/>
          <w:color w:val="000000"/>
          <w:sz w:val="16"/>
          <w:szCs w:val="16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F2431D" w:rsidRPr="009D3B77" w:rsidRDefault="00F2431D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F2431D" w:rsidRDefault="000258D6" w:rsidP="00F2431D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b/>
          <w:color w:val="000000"/>
          <w:sz w:val="28"/>
          <w:szCs w:val="28"/>
        </w:rPr>
      </w:pPr>
      <w:r w:rsidRPr="009D3B77">
        <w:rPr>
          <w:rFonts w:ascii="Tahoma" w:eastAsia="Calibri" w:hAnsi="Tahoma" w:cs="Tahoma"/>
          <w:b/>
          <w:color w:val="000000"/>
          <w:sz w:val="28"/>
          <w:szCs w:val="28"/>
        </w:rPr>
        <w:t>OŚWIADCZENIE</w:t>
      </w: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5861F6" w:rsidRPr="009D3B77" w:rsidRDefault="005861F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b/>
          <w:color w:val="000000"/>
          <w:sz w:val="22"/>
          <w:szCs w:val="22"/>
        </w:rPr>
      </w:pPr>
    </w:p>
    <w:p w:rsidR="000258D6" w:rsidRPr="00D648E7" w:rsidRDefault="000258D6" w:rsidP="00D648E7">
      <w:pPr>
        <w:spacing w:after="0" w:line="360" w:lineRule="auto"/>
        <w:ind w:firstLine="708"/>
        <w:jc w:val="both"/>
        <w:rPr>
          <w:rFonts w:ascii="Tahoma" w:hAnsi="Tahoma" w:cs="Tahoma"/>
          <w:b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Oświadczamy, że nabyta od </w:t>
      </w:r>
      <w:r w:rsidRPr="000258D6">
        <w:rPr>
          <w:rFonts w:ascii="Tahoma" w:hAnsi="Tahoma" w:cs="Tahoma"/>
          <w:b/>
          <w:bCs/>
          <w:sz w:val="20"/>
          <w:szCs w:val="20"/>
        </w:rPr>
        <w:t>Go 2 win Anna Niedziółka</w:t>
      </w:r>
      <w:r w:rsidRPr="000258D6">
        <w:rPr>
          <w:rFonts w:ascii="Tahoma" w:hAnsi="Tahoma" w:cs="Tahoma"/>
          <w:bCs/>
          <w:sz w:val="20"/>
          <w:szCs w:val="20"/>
        </w:rPr>
        <w:t>, z siedzibą</w:t>
      </w:r>
      <w:r w:rsidR="001F447A">
        <w:rPr>
          <w:rFonts w:ascii="Tahoma" w:hAnsi="Tahoma" w:cs="Tahoma"/>
          <w:bCs/>
          <w:sz w:val="20"/>
          <w:szCs w:val="20"/>
        </w:rPr>
        <w:t xml:space="preserve"> w Warszawie, </w:t>
      </w:r>
      <w:r w:rsidRPr="000258D6">
        <w:rPr>
          <w:rFonts w:ascii="Tahoma" w:hAnsi="Tahoma" w:cs="Tahoma"/>
          <w:bCs/>
          <w:sz w:val="20"/>
          <w:szCs w:val="20"/>
        </w:rPr>
        <w:t>przy</w:t>
      </w:r>
      <w:r w:rsidR="00D648E7">
        <w:rPr>
          <w:rFonts w:ascii="Tahoma" w:hAnsi="Tahoma" w:cs="Tahoma"/>
          <w:bCs/>
          <w:sz w:val="20"/>
          <w:szCs w:val="20"/>
        </w:rPr>
        <w:t xml:space="preserve">                 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0258D6">
        <w:rPr>
          <w:rFonts w:ascii="Tahoma" w:hAnsi="Tahoma" w:cs="Tahoma"/>
          <w:sz w:val="20"/>
          <w:szCs w:val="20"/>
        </w:rPr>
        <w:t>ul. Janinówka 11/50</w:t>
      </w:r>
      <w:r w:rsidRPr="000258D6">
        <w:rPr>
          <w:rFonts w:ascii="Tahoma" w:hAnsi="Tahoma" w:cs="Tahoma"/>
          <w:b/>
          <w:bCs/>
          <w:sz w:val="20"/>
          <w:szCs w:val="20"/>
        </w:rPr>
        <w:t xml:space="preserve">, </w:t>
      </w:r>
      <w:r w:rsidRPr="000258D6">
        <w:rPr>
          <w:rFonts w:ascii="Tahoma" w:hAnsi="Tahoma" w:cs="Tahoma"/>
          <w:sz w:val="20"/>
          <w:szCs w:val="20"/>
        </w:rPr>
        <w:t xml:space="preserve">NIP: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5371946381,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 xml:space="preserve">usługa szkoleniowa: </w:t>
      </w:r>
      <w:r w:rsidRPr="00CA6B6A">
        <w:rPr>
          <w:rFonts w:ascii="Tahoma" w:hAnsi="Tahoma" w:cs="Tahoma"/>
          <w:b/>
          <w:bCs/>
          <w:sz w:val="20"/>
          <w:szCs w:val="20"/>
        </w:rPr>
        <w:t>„</w:t>
      </w:r>
      <w:r w:rsidR="00D648E7" w:rsidRPr="00D648E7">
        <w:rPr>
          <w:rFonts w:ascii="Tahoma" w:hAnsi="Tahoma" w:cs="Tahoma"/>
          <w:b/>
          <w:sz w:val="20"/>
          <w:szCs w:val="20"/>
        </w:rPr>
        <w:t xml:space="preserve">Przeciwdziałanie mobbingowi </w:t>
      </w:r>
      <w:r w:rsidR="00D648E7">
        <w:rPr>
          <w:rFonts w:ascii="Tahoma" w:hAnsi="Tahoma" w:cs="Tahoma"/>
          <w:b/>
          <w:sz w:val="20"/>
          <w:szCs w:val="20"/>
        </w:rPr>
        <w:t xml:space="preserve">                  </w:t>
      </w:r>
      <w:r w:rsidR="00D648E7" w:rsidRPr="00D648E7">
        <w:rPr>
          <w:rFonts w:ascii="Tahoma" w:hAnsi="Tahoma" w:cs="Tahoma"/>
          <w:b/>
          <w:sz w:val="20"/>
          <w:szCs w:val="20"/>
        </w:rPr>
        <w:t>i dyskryminacji</w:t>
      </w:r>
      <w:r w:rsidR="00D648E7">
        <w:rPr>
          <w:rFonts w:ascii="Tahoma" w:hAnsi="Tahoma" w:cs="Tahoma"/>
          <w:b/>
          <w:sz w:val="20"/>
          <w:szCs w:val="20"/>
        </w:rPr>
        <w:t xml:space="preserve"> w </w:t>
      </w:r>
      <w:r w:rsidR="00D648E7" w:rsidRPr="00D648E7">
        <w:rPr>
          <w:rFonts w:ascii="Tahoma" w:hAnsi="Tahoma" w:cs="Tahoma"/>
          <w:b/>
          <w:sz w:val="20"/>
          <w:szCs w:val="20"/>
        </w:rPr>
        <w:t>sektorze publicznym – szkolenie online</w:t>
      </w:r>
      <w:r w:rsidR="006C58D5">
        <w:rPr>
          <w:rFonts w:ascii="Tahoma" w:eastAsia="Calibri" w:hAnsi="Tahoma" w:cs="Tahoma"/>
          <w:b/>
          <w:color w:val="000000"/>
          <w:sz w:val="20"/>
          <w:szCs w:val="20"/>
        </w:rPr>
        <w:t xml:space="preserve">”, </w:t>
      </w:r>
      <w:r w:rsidR="00FE25C8">
        <w:rPr>
          <w:rFonts w:ascii="Tahoma" w:hAnsi="Tahoma" w:cs="Tahoma"/>
          <w:sz w:val="20"/>
          <w:szCs w:val="20"/>
        </w:rPr>
        <w:t>która odbędzie</w:t>
      </w:r>
      <w:r w:rsidR="00CA6B6A">
        <w:rPr>
          <w:rFonts w:ascii="Tahoma" w:hAnsi="Tahoma" w:cs="Tahoma"/>
          <w:sz w:val="20"/>
          <w:szCs w:val="20"/>
        </w:rPr>
        <w:t xml:space="preserve"> </w:t>
      </w:r>
      <w:r w:rsidR="00FE25C8">
        <w:rPr>
          <w:rFonts w:ascii="Tahoma" w:hAnsi="Tahoma" w:cs="Tahoma"/>
          <w:sz w:val="20"/>
          <w:szCs w:val="20"/>
        </w:rPr>
        <w:t>się</w:t>
      </w:r>
      <w:r w:rsidRPr="000258D6">
        <w:rPr>
          <w:rFonts w:ascii="Tahoma" w:hAnsi="Tahoma" w:cs="Tahoma"/>
          <w:sz w:val="20"/>
          <w:szCs w:val="20"/>
        </w:rPr>
        <w:t xml:space="preserve"> </w:t>
      </w:r>
      <w:r w:rsidRPr="000258D6">
        <w:rPr>
          <w:rFonts w:ascii="Tahoma" w:hAnsi="Tahoma" w:cs="Tahoma"/>
          <w:b/>
          <w:sz w:val="20"/>
          <w:szCs w:val="20"/>
        </w:rPr>
        <w:t xml:space="preserve">w </w:t>
      </w:r>
      <w:r w:rsidR="00D648E7">
        <w:rPr>
          <w:rFonts w:ascii="Tahoma" w:hAnsi="Tahoma" w:cs="Tahoma"/>
          <w:b/>
          <w:sz w:val="20"/>
          <w:szCs w:val="20"/>
        </w:rPr>
        <w:t>dniu 2</w:t>
      </w:r>
      <w:r w:rsidR="00D41EF9">
        <w:rPr>
          <w:rFonts w:ascii="Tahoma" w:hAnsi="Tahoma" w:cs="Tahoma"/>
          <w:b/>
          <w:sz w:val="20"/>
          <w:szCs w:val="20"/>
        </w:rPr>
        <w:t xml:space="preserve">1 kwietnia </w:t>
      </w:r>
      <w:bookmarkStart w:id="1" w:name="_GoBack"/>
      <w:bookmarkEnd w:id="1"/>
      <w:r w:rsidR="003D7693">
        <w:rPr>
          <w:rFonts w:ascii="Tahoma" w:hAnsi="Tahoma" w:cs="Tahoma"/>
          <w:b/>
          <w:sz w:val="20"/>
          <w:szCs w:val="20"/>
        </w:rPr>
        <w:t>2021</w:t>
      </w:r>
      <w:r w:rsidR="00E93B02">
        <w:rPr>
          <w:rFonts w:ascii="Tahoma" w:hAnsi="Tahoma" w:cs="Tahoma"/>
          <w:b/>
          <w:sz w:val="20"/>
          <w:szCs w:val="20"/>
        </w:rPr>
        <w:t xml:space="preserve"> r.,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mająca charakter usługi kształcenia zawodowego/przekwalifikowania zawodowego, jest finansowana ze środków publicznych:</w:t>
      </w:r>
    </w:p>
    <w:p w:rsidR="000258D6" w:rsidRPr="000258D6" w:rsidRDefault="000258D6" w:rsidP="00FE25C8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br/>
        <w:t>a) w całości, zgodnie z treścią art. 43 ust. 1 pkt 29 lit. c ustawy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 o podatku od towarów i usług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z dnia 11.03.2004 r.</w:t>
      </w:r>
      <w:r w:rsidRPr="000258D6">
        <w:rPr>
          <w:rFonts w:ascii="Tahoma" w:hAnsi="Tahoma" w:cs="Tahoma"/>
          <w:color w:val="454246"/>
          <w:sz w:val="20"/>
          <w:szCs w:val="20"/>
          <w:shd w:val="clear" w:color="auto" w:fill="FFFFFF"/>
          <w:lang w:eastAsia="pl-PL" w:bidi="ar-SA"/>
        </w:rPr>
        <w:t xml:space="preserve"> 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(Dz. U. z 2011 r. nr 177, poz. 1054 z późniejszymi zmianami)*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lub</w:t>
      </w:r>
    </w:p>
    <w:p w:rsidR="000258D6" w:rsidRPr="00F30863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2"/>
          <w:szCs w:val="22"/>
        </w:rPr>
      </w:pPr>
      <w:r w:rsidRPr="000258D6">
        <w:rPr>
          <w:rFonts w:ascii="Tahoma" w:eastAsia="Times New Roman" w:hAnsi="Tahoma" w:cs="Tahoma"/>
          <w:color w:val="000000"/>
          <w:sz w:val="20"/>
          <w:szCs w:val="20"/>
        </w:rPr>
        <w:br/>
      </w:r>
      <w:r w:rsidR="00760877">
        <w:rPr>
          <w:rFonts w:ascii="Tahoma" w:eastAsia="Calibri" w:hAnsi="Tahoma" w:cs="Tahoma"/>
          <w:color w:val="000000"/>
          <w:sz w:val="20"/>
          <w:szCs w:val="20"/>
        </w:rPr>
        <w:t>b) w co najmniej 70%, zgodnie z treścią § 3 ust. 1 pkt 14 roz</w:t>
      </w:r>
      <w:r w:rsidR="001F447A">
        <w:rPr>
          <w:rFonts w:ascii="Tahoma" w:eastAsia="Calibri" w:hAnsi="Tahoma" w:cs="Tahoma"/>
          <w:color w:val="000000"/>
          <w:sz w:val="20"/>
          <w:szCs w:val="20"/>
        </w:rPr>
        <w:t xml:space="preserve">porządzenia Ministra Finansów </w:t>
      </w:r>
      <w:r w:rsidR="00760877">
        <w:rPr>
          <w:rFonts w:ascii="Tahoma" w:eastAsia="Calibri" w:hAnsi="Tahoma" w:cs="Tahoma"/>
          <w:color w:val="000000"/>
          <w:sz w:val="20"/>
          <w:szCs w:val="20"/>
        </w:rPr>
        <w:t>z dnia 20.12.2013 r. w sprawie zwolnień od podatku od towarów i usług oraz warunków stosowania tych zwolnień (tekst jednolity Dz. U. z 2018 r. poz. 701)*</w:t>
      </w:r>
    </w:p>
    <w:p w:rsidR="00F30863" w:rsidRDefault="00F30863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B60E31" w:rsidRPr="000258D6" w:rsidRDefault="00B60E31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*Prosimy zaznaczyć właściwą opcję a) lub b)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D04A90" w:rsidRPr="000258D6" w:rsidRDefault="00D04A90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Calibri" w:hAnsi="Tahoma" w:cs="Tahoma"/>
          <w:color w:val="000000"/>
          <w:sz w:val="20"/>
          <w:szCs w:val="20"/>
        </w:rPr>
      </w:pPr>
    </w:p>
    <w:p w:rsidR="000258D6" w:rsidRPr="000258D6" w:rsidRDefault="000258D6" w:rsidP="008F3B23">
      <w:pPr>
        <w:pStyle w:val="Standard"/>
        <w:autoSpaceDE w:val="0"/>
        <w:spacing w:line="360" w:lineRule="auto"/>
        <w:jc w:val="center"/>
        <w:rPr>
          <w:rFonts w:ascii="Tahoma" w:eastAsia="Calibri" w:hAnsi="Tahoma" w:cs="Tahoma"/>
          <w:color w:val="000000"/>
          <w:sz w:val="20"/>
          <w:szCs w:val="20"/>
        </w:rPr>
      </w:pPr>
      <w:r w:rsidRPr="000258D6">
        <w:rPr>
          <w:rFonts w:ascii="Tahoma" w:eastAsia="Calibri" w:hAnsi="Tahoma" w:cs="Tahoma"/>
          <w:color w:val="000000"/>
          <w:sz w:val="20"/>
          <w:szCs w:val="20"/>
        </w:rPr>
        <w:t>Miejsce, data</w:t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="00BD40D7">
        <w:rPr>
          <w:rFonts w:ascii="Tahoma" w:eastAsia="Calibri" w:hAnsi="Tahoma" w:cs="Tahoma"/>
          <w:color w:val="000000"/>
          <w:sz w:val="20"/>
          <w:szCs w:val="20"/>
        </w:rPr>
        <w:tab/>
      </w:r>
      <w:r w:rsidRPr="000258D6">
        <w:rPr>
          <w:rFonts w:ascii="Tahoma" w:eastAsia="Calibri" w:hAnsi="Tahoma" w:cs="Tahoma"/>
          <w:color w:val="000000"/>
          <w:sz w:val="20"/>
          <w:szCs w:val="20"/>
        </w:rPr>
        <w:t>Pieczątka i podpis</w:t>
      </w: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0258D6" w:rsidRPr="000258D6" w:rsidRDefault="000258D6" w:rsidP="000258D6">
      <w:pPr>
        <w:pStyle w:val="Standard"/>
        <w:autoSpaceDE w:val="0"/>
        <w:spacing w:line="360" w:lineRule="auto"/>
        <w:jc w:val="both"/>
        <w:rPr>
          <w:rFonts w:ascii="Tahoma" w:eastAsia="Times New Roman" w:hAnsi="Tahoma" w:cs="Tahoma"/>
          <w:sz w:val="20"/>
          <w:szCs w:val="20"/>
        </w:rPr>
      </w:pPr>
    </w:p>
    <w:p w:rsidR="00C31ACF" w:rsidRPr="000258D6" w:rsidRDefault="00BD40D7" w:rsidP="000258D6">
      <w:pPr>
        <w:pStyle w:val="Standard"/>
        <w:autoSpaceDE w:val="0"/>
        <w:spacing w:line="360" w:lineRule="auto"/>
        <w:jc w:val="both"/>
        <w:rPr>
          <w:rStyle w:val="Pogrubienie"/>
          <w:rFonts w:ascii="Tahoma" w:eastAsia="Times New Roman" w:hAnsi="Tahoma" w:cs="Tahoma"/>
          <w:b w:val="0"/>
          <w:bCs w:val="0"/>
          <w:sz w:val="20"/>
          <w:szCs w:val="20"/>
        </w:rPr>
      </w:pPr>
      <w:r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</w:r>
      <w:r>
        <w:rPr>
          <w:rFonts w:ascii="Tahoma" w:eastAsia="Times New Roman" w:hAnsi="Tahoma" w:cs="Tahoma"/>
          <w:sz w:val="20"/>
          <w:szCs w:val="20"/>
        </w:rPr>
        <w:tab/>
        <w:t>……….</w:t>
      </w:r>
      <w:r w:rsidR="000258D6" w:rsidRPr="000258D6">
        <w:rPr>
          <w:rFonts w:ascii="Tahoma" w:eastAsia="Times New Roman" w:hAnsi="Tahoma" w:cs="Tahoma"/>
          <w:sz w:val="20"/>
          <w:szCs w:val="20"/>
        </w:rPr>
        <w:t>…………………………………………….</w:t>
      </w:r>
    </w:p>
    <w:sectPr w:rsidR="00C31ACF" w:rsidRPr="000258D6" w:rsidSect="0023174F">
      <w:headerReference w:type="default" r:id="rId17"/>
      <w:footerReference w:type="default" r:id="rId18"/>
      <w:pgSz w:w="11906" w:h="16838"/>
      <w:pgMar w:top="1276" w:right="1417" w:bottom="1417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CC" w:rsidRDefault="007B03CC" w:rsidP="0065202F">
      <w:pPr>
        <w:spacing w:after="0" w:line="240" w:lineRule="auto"/>
      </w:pPr>
      <w:r>
        <w:separator/>
      </w:r>
    </w:p>
  </w:endnote>
  <w:endnote w:type="continuationSeparator" w:id="0">
    <w:p w:rsidR="007B03CC" w:rsidRDefault="007B03CC" w:rsidP="00652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58" w:rsidRDefault="007B03CC">
    <w:pPr>
      <w:pStyle w:val="Stopka"/>
      <w:rPr>
        <w:b/>
        <w:color w:val="660033"/>
      </w:rPr>
    </w:pPr>
    <w:r>
      <w:rPr>
        <w:b/>
        <w:color w:val="660033"/>
      </w:rPr>
      <w:pict>
        <v:rect id="_x0000_i1026" style="width:453.6pt;height:1pt" o:hralign="center" o:hrstd="t" o:hrnoshade="t" o:hr="t" fillcolor="#1f497d [3215]" stroked="f"/>
      </w:pict>
    </w:r>
  </w:p>
  <w:tbl>
    <w:tblPr>
      <w:tblStyle w:val="Tabela-Siatka"/>
      <w:tblW w:w="931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58"/>
      <w:gridCol w:w="4658"/>
    </w:tblGrid>
    <w:tr w:rsidR="000D625B" w:rsidTr="000D625B">
      <w:trPr>
        <w:trHeight w:val="1138"/>
      </w:trPr>
      <w:tc>
        <w:tcPr>
          <w:tcW w:w="4658" w:type="dxa"/>
        </w:tcPr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Go 2 win</w:t>
          </w:r>
          <w:r>
            <w:rPr>
              <w:rFonts w:ascii="Tahoma" w:hAnsi="Tahoma" w:cs="Tahoma"/>
              <w:sz w:val="18"/>
              <w:szCs w:val="18"/>
            </w:rPr>
            <w:t xml:space="preserve"> Anna Niedziółka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Ul. Janinówka 11/50, 03-562 Warszawa</w:t>
          </w:r>
        </w:p>
        <w:p w:rsidR="000D625B" w:rsidRPr="00F727A6" w:rsidRDefault="000D625B" w:rsidP="00CF2059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>NIP: 5371946381, Regon: 030808322</w:t>
          </w:r>
        </w:p>
        <w:p w:rsidR="000D625B" w:rsidRDefault="000D625B" w:rsidP="00F727A6">
          <w:pPr>
            <w:pStyle w:val="Stopka"/>
            <w:rPr>
              <w:rFonts w:ascii="Tahoma" w:hAnsi="Tahoma" w:cs="Tahoma"/>
              <w:sz w:val="18"/>
              <w:szCs w:val="18"/>
            </w:rPr>
          </w:pPr>
          <w:r w:rsidRPr="00F727A6">
            <w:rPr>
              <w:rFonts w:ascii="Tahoma" w:hAnsi="Tahoma" w:cs="Tahoma"/>
              <w:sz w:val="18"/>
              <w:szCs w:val="18"/>
            </w:rPr>
            <w:t xml:space="preserve">Nr konta: </w:t>
          </w:r>
          <w:r w:rsidRPr="009F16C4">
            <w:rPr>
              <w:rFonts w:ascii="Tahoma" w:hAnsi="Tahoma" w:cs="Tahoma"/>
              <w:sz w:val="18"/>
              <w:szCs w:val="18"/>
            </w:rPr>
            <w:t>33 1020 5558 0000 8802 3129 2620</w:t>
          </w:r>
        </w:p>
      </w:tc>
      <w:tc>
        <w:tcPr>
          <w:tcW w:w="4658" w:type="dxa"/>
          <w:vAlign w:val="center"/>
        </w:tcPr>
        <w:p w:rsidR="000D625B" w:rsidRPr="00CF2059" w:rsidRDefault="008E2846" w:rsidP="00ED27B3">
          <w:pPr>
            <w:pStyle w:val="Stopka"/>
            <w:jc w:val="center"/>
            <w:rPr>
              <w:rFonts w:ascii="Tahoma" w:hAnsi="Tahoma" w:cs="Tahoma"/>
              <w:color w:val="993366"/>
              <w:sz w:val="18"/>
              <w:szCs w:val="18"/>
            </w:rPr>
          </w:pPr>
          <w:r w:rsidRPr="00A860DE">
            <w:rPr>
              <w:rFonts w:ascii="Tahoma" w:hAnsi="Tahoma" w:cs="Tahoma"/>
              <w:color w:val="0F243E" w:themeColor="text2" w:themeShade="80"/>
              <w:sz w:val="40"/>
              <w:szCs w:val="40"/>
            </w:rPr>
            <w:t>www.szkolimynajlepiej.pl</w:t>
          </w:r>
        </w:p>
      </w:tc>
    </w:tr>
  </w:tbl>
  <w:p w:rsidR="00F727A6" w:rsidRPr="009854D7" w:rsidRDefault="00F727A6" w:rsidP="00CF2059">
    <w:pPr>
      <w:pStyle w:val="Stopka"/>
      <w:rPr>
        <w:rFonts w:ascii="Tahoma" w:hAnsi="Tahoma" w:cs="Tahom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CC" w:rsidRDefault="007B03CC" w:rsidP="0065202F">
      <w:pPr>
        <w:spacing w:after="0" w:line="240" w:lineRule="auto"/>
      </w:pPr>
      <w:r>
        <w:separator/>
      </w:r>
    </w:p>
  </w:footnote>
  <w:footnote w:type="continuationSeparator" w:id="0">
    <w:p w:rsidR="007B03CC" w:rsidRDefault="007B03CC" w:rsidP="00652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02F" w:rsidRDefault="004C3197" w:rsidP="00667716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6276B2" wp14:editId="767072D0">
          <wp:simplePos x="0" y="0"/>
          <wp:positionH relativeFrom="margin">
            <wp:posOffset>40005</wp:posOffset>
          </wp:positionH>
          <wp:positionV relativeFrom="margin">
            <wp:posOffset>-685165</wp:posOffset>
          </wp:positionV>
          <wp:extent cx="2113280" cy="501650"/>
          <wp:effectExtent l="0" t="0" r="0" b="0"/>
          <wp:wrapSquare wrapText="bothSides"/>
          <wp:docPr id="1" name="Obraz 1" descr="C:\Users\Ania\Desktop\Szkolimy najlepiej\Logosy\szkolimynajlepi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ia\Desktop\Szkolimy najlepiej\Logosy\szkolimynajlepiej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28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Anna</w:t>
    </w:r>
    <w:r w:rsidR="0067266A" w:rsidRPr="0067266A">
      <w:rPr>
        <w:rFonts w:ascii="Tahoma" w:hAnsi="Tahoma" w:cs="Tahoma"/>
        <w:sz w:val="18"/>
        <w:szCs w:val="18"/>
      </w:rPr>
      <w:t xml:space="preserve"> Niedziółka</w:t>
    </w:r>
  </w:p>
  <w:p w:rsidR="0067266A" w:rsidRPr="0067266A" w:rsidRDefault="009460AA" w:rsidP="009460AA">
    <w:pPr>
      <w:spacing w:after="0" w:line="240" w:lineRule="auto"/>
      <w:ind w:left="6237"/>
      <w:rPr>
        <w:rFonts w:ascii="Tahoma" w:hAnsi="Tahoma" w:cs="Tahoma"/>
        <w:sz w:val="18"/>
        <w:szCs w:val="18"/>
      </w:rPr>
    </w:pPr>
    <w:r>
      <w:rPr>
        <w:rFonts w:ascii="Tahoma" w:hAnsi="Tahoma" w:cs="Tahoma"/>
        <w:sz w:val="18"/>
        <w:szCs w:val="18"/>
      </w:rPr>
      <w:t>tel. kom.: 609 123 599</w:t>
    </w:r>
  </w:p>
  <w:p w:rsidR="0067266A" w:rsidRPr="0067266A" w:rsidRDefault="009460AA" w:rsidP="009460AA">
    <w:pPr>
      <w:spacing w:after="0" w:line="240" w:lineRule="auto"/>
      <w:ind w:left="6237"/>
      <w:rPr>
        <w:rStyle w:val="Hipercze"/>
        <w:rFonts w:ascii="Tahoma" w:eastAsia="Times New Roman" w:hAnsi="Tahoma" w:cs="Tahoma"/>
        <w:sz w:val="20"/>
        <w:szCs w:val="20"/>
      </w:rPr>
    </w:pPr>
    <w:r w:rsidRPr="009460AA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>e-mail:</w:t>
    </w:r>
    <w:r w:rsidR="009F16C4">
      <w:rPr>
        <w:rStyle w:val="Hipercze"/>
        <w:rFonts w:ascii="Tahoma" w:eastAsia="Times New Roman" w:hAnsi="Tahoma" w:cs="Tahoma"/>
        <w:color w:val="auto"/>
        <w:sz w:val="18"/>
        <w:szCs w:val="18"/>
        <w:u w:val="none"/>
      </w:rPr>
      <w:t xml:space="preserve"> </w:t>
    </w:r>
    <w:r w:rsidRPr="009460AA">
      <w:rPr>
        <w:rStyle w:val="Hipercze"/>
        <w:rFonts w:ascii="Tahoma" w:eastAsia="Times New Roman" w:hAnsi="Tahoma" w:cs="Tahoma"/>
        <w:sz w:val="18"/>
        <w:szCs w:val="18"/>
      </w:rPr>
      <w:t>anna</w:t>
    </w:r>
    <w:r w:rsidR="0067266A" w:rsidRPr="009460AA">
      <w:rPr>
        <w:rStyle w:val="Hipercze"/>
        <w:rFonts w:ascii="Tahoma" w:eastAsia="Times New Roman" w:hAnsi="Tahoma" w:cs="Tahoma"/>
        <w:sz w:val="18"/>
        <w:szCs w:val="18"/>
      </w:rPr>
      <w:t>@szkolimynajlepiej.pl</w:t>
    </w:r>
  </w:p>
  <w:p w:rsidR="004C3197" w:rsidRPr="007F0B8D" w:rsidRDefault="007B03CC" w:rsidP="004C3197">
    <w:pPr>
      <w:pStyle w:val="Nagwek"/>
      <w:tabs>
        <w:tab w:val="clear" w:pos="4536"/>
        <w:tab w:val="clear" w:pos="9072"/>
        <w:tab w:val="center" w:pos="5812"/>
        <w:tab w:val="right" w:pos="5954"/>
      </w:tabs>
      <w:rPr>
        <w:b/>
        <w:color w:val="660033"/>
      </w:rPr>
    </w:pPr>
    <w:r>
      <w:rPr>
        <w:b/>
        <w:color w:val="660033"/>
      </w:rPr>
      <w:pict>
        <v:rect id="_x0000_i1025" style="width:453.6pt;height:1pt" o:hralign="center" o:hrstd="t" o:hrnoshade="t" o:hr="t" fillcolor="#1f497d [3215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16C07"/>
    <w:multiLevelType w:val="hybridMultilevel"/>
    <w:tmpl w:val="D7BA76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B13C9"/>
    <w:multiLevelType w:val="hybridMultilevel"/>
    <w:tmpl w:val="6AD013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90E05"/>
    <w:multiLevelType w:val="hybridMultilevel"/>
    <w:tmpl w:val="1CA07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6F7870"/>
    <w:multiLevelType w:val="hybridMultilevel"/>
    <w:tmpl w:val="5A3E97EC"/>
    <w:lvl w:ilvl="0" w:tplc="A432A5C2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1" w:tplc="04150003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4">
    <w:nsid w:val="256012AB"/>
    <w:multiLevelType w:val="hybridMultilevel"/>
    <w:tmpl w:val="762AB1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AF05ED"/>
    <w:multiLevelType w:val="multilevel"/>
    <w:tmpl w:val="E410BBD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105411C"/>
    <w:multiLevelType w:val="hybridMultilevel"/>
    <w:tmpl w:val="06E82C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3E372E"/>
    <w:multiLevelType w:val="hybridMultilevel"/>
    <w:tmpl w:val="C9020E3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5C4289"/>
    <w:multiLevelType w:val="hybridMultilevel"/>
    <w:tmpl w:val="D4323562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73C3032"/>
    <w:multiLevelType w:val="hybridMultilevel"/>
    <w:tmpl w:val="5416465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623D0"/>
    <w:multiLevelType w:val="hybridMultilevel"/>
    <w:tmpl w:val="508450F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9B676FD"/>
    <w:multiLevelType w:val="hybridMultilevel"/>
    <w:tmpl w:val="0F908A7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9F0571E"/>
    <w:multiLevelType w:val="hybridMultilevel"/>
    <w:tmpl w:val="C09A5B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D91101"/>
    <w:multiLevelType w:val="hybridMultilevel"/>
    <w:tmpl w:val="2E8407A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1E071B"/>
    <w:multiLevelType w:val="hybridMultilevel"/>
    <w:tmpl w:val="ED80EE3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B1773A"/>
    <w:multiLevelType w:val="hybridMultilevel"/>
    <w:tmpl w:val="6886486E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6740F64"/>
    <w:multiLevelType w:val="multilevel"/>
    <w:tmpl w:val="2B604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6BF5083"/>
    <w:multiLevelType w:val="hybridMultilevel"/>
    <w:tmpl w:val="DC089DC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FE43C6"/>
    <w:multiLevelType w:val="hybridMultilevel"/>
    <w:tmpl w:val="A81EF4F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"/>
  </w:num>
  <w:num w:numId="3">
    <w:abstractNumId w:val="6"/>
  </w:num>
  <w:num w:numId="4">
    <w:abstractNumId w:val="15"/>
  </w:num>
  <w:num w:numId="5">
    <w:abstractNumId w:val="16"/>
  </w:num>
  <w:num w:numId="6">
    <w:abstractNumId w:val="17"/>
  </w:num>
  <w:num w:numId="7">
    <w:abstractNumId w:val="18"/>
  </w:num>
  <w:num w:numId="8">
    <w:abstractNumId w:val="2"/>
  </w:num>
  <w:num w:numId="9">
    <w:abstractNumId w:val="13"/>
  </w:num>
  <w:num w:numId="10">
    <w:abstractNumId w:val="14"/>
  </w:num>
  <w:num w:numId="11">
    <w:abstractNumId w:val="8"/>
  </w:num>
  <w:num w:numId="12">
    <w:abstractNumId w:val="9"/>
  </w:num>
  <w:num w:numId="13">
    <w:abstractNumId w:val="12"/>
  </w:num>
  <w:num w:numId="14">
    <w:abstractNumId w:val="5"/>
  </w:num>
  <w:num w:numId="15">
    <w:abstractNumId w:val="1"/>
  </w:num>
  <w:num w:numId="16">
    <w:abstractNumId w:val="0"/>
  </w:num>
  <w:num w:numId="17">
    <w:abstractNumId w:val="11"/>
  </w:num>
  <w:num w:numId="1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712"/>
    <w:rsid w:val="00001849"/>
    <w:rsid w:val="00005A9A"/>
    <w:rsid w:val="00020B0D"/>
    <w:rsid w:val="00023FF8"/>
    <w:rsid w:val="000258D6"/>
    <w:rsid w:val="00026548"/>
    <w:rsid w:val="000523AC"/>
    <w:rsid w:val="000550BF"/>
    <w:rsid w:val="000569A5"/>
    <w:rsid w:val="00056C5C"/>
    <w:rsid w:val="000611C7"/>
    <w:rsid w:val="00061331"/>
    <w:rsid w:val="000668BF"/>
    <w:rsid w:val="00076951"/>
    <w:rsid w:val="00081CFB"/>
    <w:rsid w:val="000A08B6"/>
    <w:rsid w:val="000B6165"/>
    <w:rsid w:val="000B74D0"/>
    <w:rsid w:val="000C11E9"/>
    <w:rsid w:val="000C52C4"/>
    <w:rsid w:val="000C7E02"/>
    <w:rsid w:val="000D36DC"/>
    <w:rsid w:val="000D4EA1"/>
    <w:rsid w:val="000D625B"/>
    <w:rsid w:val="000E1455"/>
    <w:rsid w:val="000E360C"/>
    <w:rsid w:val="000F51C5"/>
    <w:rsid w:val="001022DF"/>
    <w:rsid w:val="0010315B"/>
    <w:rsid w:val="00104820"/>
    <w:rsid w:val="00107A50"/>
    <w:rsid w:val="00113472"/>
    <w:rsid w:val="0011520E"/>
    <w:rsid w:val="0012110A"/>
    <w:rsid w:val="001323C1"/>
    <w:rsid w:val="0013444D"/>
    <w:rsid w:val="0014258F"/>
    <w:rsid w:val="00142D2B"/>
    <w:rsid w:val="001450CB"/>
    <w:rsid w:val="0015147A"/>
    <w:rsid w:val="0015328D"/>
    <w:rsid w:val="0015370B"/>
    <w:rsid w:val="00154F78"/>
    <w:rsid w:val="00162C3E"/>
    <w:rsid w:val="00171137"/>
    <w:rsid w:val="0017162C"/>
    <w:rsid w:val="00172BF6"/>
    <w:rsid w:val="0017473E"/>
    <w:rsid w:val="00181341"/>
    <w:rsid w:val="00186985"/>
    <w:rsid w:val="00187B8D"/>
    <w:rsid w:val="00192FDA"/>
    <w:rsid w:val="001933F8"/>
    <w:rsid w:val="001A7451"/>
    <w:rsid w:val="001C596C"/>
    <w:rsid w:val="001D3A3F"/>
    <w:rsid w:val="001E1A7C"/>
    <w:rsid w:val="001E2543"/>
    <w:rsid w:val="001F0FEB"/>
    <w:rsid w:val="001F447A"/>
    <w:rsid w:val="001F747C"/>
    <w:rsid w:val="00205051"/>
    <w:rsid w:val="0021128A"/>
    <w:rsid w:val="00222A9D"/>
    <w:rsid w:val="002309B9"/>
    <w:rsid w:val="0023174F"/>
    <w:rsid w:val="002346C1"/>
    <w:rsid w:val="00237005"/>
    <w:rsid w:val="00240744"/>
    <w:rsid w:val="0024413B"/>
    <w:rsid w:val="00245819"/>
    <w:rsid w:val="00257F95"/>
    <w:rsid w:val="00264E2E"/>
    <w:rsid w:val="0026528B"/>
    <w:rsid w:val="00272870"/>
    <w:rsid w:val="002734F5"/>
    <w:rsid w:val="00274849"/>
    <w:rsid w:val="0027493A"/>
    <w:rsid w:val="00280959"/>
    <w:rsid w:val="002821AF"/>
    <w:rsid w:val="00285706"/>
    <w:rsid w:val="00292D9D"/>
    <w:rsid w:val="00294DCF"/>
    <w:rsid w:val="00295A54"/>
    <w:rsid w:val="002A0546"/>
    <w:rsid w:val="002A1C22"/>
    <w:rsid w:val="002A5442"/>
    <w:rsid w:val="002B3132"/>
    <w:rsid w:val="002B4602"/>
    <w:rsid w:val="002B5421"/>
    <w:rsid w:val="002B5581"/>
    <w:rsid w:val="002B60AD"/>
    <w:rsid w:val="002C1113"/>
    <w:rsid w:val="002C2511"/>
    <w:rsid w:val="002C3E84"/>
    <w:rsid w:val="002C7389"/>
    <w:rsid w:val="002C7AF6"/>
    <w:rsid w:val="002D2D8C"/>
    <w:rsid w:val="002D5547"/>
    <w:rsid w:val="002D7033"/>
    <w:rsid w:val="002E054D"/>
    <w:rsid w:val="002E55EA"/>
    <w:rsid w:val="002E6A52"/>
    <w:rsid w:val="002E7889"/>
    <w:rsid w:val="002F3E49"/>
    <w:rsid w:val="002F78FA"/>
    <w:rsid w:val="002F7954"/>
    <w:rsid w:val="0030006C"/>
    <w:rsid w:val="00306801"/>
    <w:rsid w:val="00307520"/>
    <w:rsid w:val="00322051"/>
    <w:rsid w:val="00322D16"/>
    <w:rsid w:val="00333C54"/>
    <w:rsid w:val="0033763C"/>
    <w:rsid w:val="003403F6"/>
    <w:rsid w:val="00347C0A"/>
    <w:rsid w:val="00360243"/>
    <w:rsid w:val="00365FC4"/>
    <w:rsid w:val="00375DAB"/>
    <w:rsid w:val="003779AF"/>
    <w:rsid w:val="00384E65"/>
    <w:rsid w:val="003873CE"/>
    <w:rsid w:val="003A08D8"/>
    <w:rsid w:val="003A6A23"/>
    <w:rsid w:val="003B22BB"/>
    <w:rsid w:val="003B688B"/>
    <w:rsid w:val="003B6E2B"/>
    <w:rsid w:val="003C07DE"/>
    <w:rsid w:val="003C0F18"/>
    <w:rsid w:val="003D12F2"/>
    <w:rsid w:val="003D7693"/>
    <w:rsid w:val="003E3849"/>
    <w:rsid w:val="003E5060"/>
    <w:rsid w:val="003E651A"/>
    <w:rsid w:val="003E6CC6"/>
    <w:rsid w:val="00400707"/>
    <w:rsid w:val="00400D6C"/>
    <w:rsid w:val="00401D26"/>
    <w:rsid w:val="00401E4B"/>
    <w:rsid w:val="0040595C"/>
    <w:rsid w:val="00405D74"/>
    <w:rsid w:val="00406CF7"/>
    <w:rsid w:val="00416178"/>
    <w:rsid w:val="00416D5C"/>
    <w:rsid w:val="00417261"/>
    <w:rsid w:val="004217F0"/>
    <w:rsid w:val="00423118"/>
    <w:rsid w:val="00431D04"/>
    <w:rsid w:val="004330D9"/>
    <w:rsid w:val="00434830"/>
    <w:rsid w:val="004377C0"/>
    <w:rsid w:val="0044139F"/>
    <w:rsid w:val="00445BCA"/>
    <w:rsid w:val="0045237B"/>
    <w:rsid w:val="00456B90"/>
    <w:rsid w:val="00457C7C"/>
    <w:rsid w:val="0046051B"/>
    <w:rsid w:val="00461F84"/>
    <w:rsid w:val="00473D37"/>
    <w:rsid w:val="004770B9"/>
    <w:rsid w:val="004848A6"/>
    <w:rsid w:val="00497E97"/>
    <w:rsid w:val="004A0748"/>
    <w:rsid w:val="004A4F50"/>
    <w:rsid w:val="004B0EBD"/>
    <w:rsid w:val="004C3197"/>
    <w:rsid w:val="004C444B"/>
    <w:rsid w:val="004C6116"/>
    <w:rsid w:val="004D0577"/>
    <w:rsid w:val="004D2969"/>
    <w:rsid w:val="004D3242"/>
    <w:rsid w:val="004E0ADF"/>
    <w:rsid w:val="004E415D"/>
    <w:rsid w:val="004E42F4"/>
    <w:rsid w:val="004E6C8B"/>
    <w:rsid w:val="004F0B04"/>
    <w:rsid w:val="004F1F5A"/>
    <w:rsid w:val="004F56DA"/>
    <w:rsid w:val="00502065"/>
    <w:rsid w:val="00504141"/>
    <w:rsid w:val="00504FF6"/>
    <w:rsid w:val="00512982"/>
    <w:rsid w:val="005148C3"/>
    <w:rsid w:val="00520BC6"/>
    <w:rsid w:val="00522B97"/>
    <w:rsid w:val="00524287"/>
    <w:rsid w:val="00526F3D"/>
    <w:rsid w:val="00527FD4"/>
    <w:rsid w:val="0053134D"/>
    <w:rsid w:val="00533CB4"/>
    <w:rsid w:val="00537816"/>
    <w:rsid w:val="00542F31"/>
    <w:rsid w:val="0054511A"/>
    <w:rsid w:val="00550DB3"/>
    <w:rsid w:val="00554656"/>
    <w:rsid w:val="0055706F"/>
    <w:rsid w:val="00567958"/>
    <w:rsid w:val="00581FA2"/>
    <w:rsid w:val="005840AB"/>
    <w:rsid w:val="005861F6"/>
    <w:rsid w:val="005A3203"/>
    <w:rsid w:val="005A48BE"/>
    <w:rsid w:val="005B6611"/>
    <w:rsid w:val="005C02FA"/>
    <w:rsid w:val="005C2088"/>
    <w:rsid w:val="005C2AA4"/>
    <w:rsid w:val="005C30E7"/>
    <w:rsid w:val="005C5885"/>
    <w:rsid w:val="005C5EB4"/>
    <w:rsid w:val="005D2146"/>
    <w:rsid w:val="005D23DD"/>
    <w:rsid w:val="005D5299"/>
    <w:rsid w:val="005E2AE4"/>
    <w:rsid w:val="005E596C"/>
    <w:rsid w:val="005F0327"/>
    <w:rsid w:val="00600BBB"/>
    <w:rsid w:val="00606D58"/>
    <w:rsid w:val="00623121"/>
    <w:rsid w:val="0062526B"/>
    <w:rsid w:val="0062728E"/>
    <w:rsid w:val="00630484"/>
    <w:rsid w:val="00640712"/>
    <w:rsid w:val="0064337A"/>
    <w:rsid w:val="00644D38"/>
    <w:rsid w:val="0065202F"/>
    <w:rsid w:val="006548F8"/>
    <w:rsid w:val="00656869"/>
    <w:rsid w:val="006605C1"/>
    <w:rsid w:val="00667716"/>
    <w:rsid w:val="0067266A"/>
    <w:rsid w:val="00673AD9"/>
    <w:rsid w:val="00677ACF"/>
    <w:rsid w:val="00683CAC"/>
    <w:rsid w:val="006846D9"/>
    <w:rsid w:val="00686D72"/>
    <w:rsid w:val="00693DB2"/>
    <w:rsid w:val="006A0D4A"/>
    <w:rsid w:val="006A2F3E"/>
    <w:rsid w:val="006A69B7"/>
    <w:rsid w:val="006B0E67"/>
    <w:rsid w:val="006B13A2"/>
    <w:rsid w:val="006B4209"/>
    <w:rsid w:val="006C2A26"/>
    <w:rsid w:val="006C49B9"/>
    <w:rsid w:val="006C58D5"/>
    <w:rsid w:val="006C5A44"/>
    <w:rsid w:val="006C7EBD"/>
    <w:rsid w:val="006D3AE5"/>
    <w:rsid w:val="006D4201"/>
    <w:rsid w:val="006E40BD"/>
    <w:rsid w:val="006F2EEE"/>
    <w:rsid w:val="0070495F"/>
    <w:rsid w:val="007075F7"/>
    <w:rsid w:val="00707B9B"/>
    <w:rsid w:val="00713B69"/>
    <w:rsid w:val="007170A3"/>
    <w:rsid w:val="00730EE8"/>
    <w:rsid w:val="00733BC5"/>
    <w:rsid w:val="00735A62"/>
    <w:rsid w:val="00743679"/>
    <w:rsid w:val="00744837"/>
    <w:rsid w:val="007466DD"/>
    <w:rsid w:val="0075176F"/>
    <w:rsid w:val="00757010"/>
    <w:rsid w:val="00760877"/>
    <w:rsid w:val="00760ADB"/>
    <w:rsid w:val="0076116E"/>
    <w:rsid w:val="00761C2F"/>
    <w:rsid w:val="007666F3"/>
    <w:rsid w:val="00767CF8"/>
    <w:rsid w:val="0078061B"/>
    <w:rsid w:val="0078468A"/>
    <w:rsid w:val="00792AEE"/>
    <w:rsid w:val="007A3D0E"/>
    <w:rsid w:val="007A48B3"/>
    <w:rsid w:val="007B03CC"/>
    <w:rsid w:val="007B2259"/>
    <w:rsid w:val="007B451C"/>
    <w:rsid w:val="007B666F"/>
    <w:rsid w:val="007D34D1"/>
    <w:rsid w:val="007F0B8D"/>
    <w:rsid w:val="007F12F6"/>
    <w:rsid w:val="007F14BB"/>
    <w:rsid w:val="007F4BA4"/>
    <w:rsid w:val="007F6807"/>
    <w:rsid w:val="00807138"/>
    <w:rsid w:val="008142E6"/>
    <w:rsid w:val="008175AD"/>
    <w:rsid w:val="00824288"/>
    <w:rsid w:val="00840854"/>
    <w:rsid w:val="00846AB1"/>
    <w:rsid w:val="008532A6"/>
    <w:rsid w:val="00856542"/>
    <w:rsid w:val="00860957"/>
    <w:rsid w:val="00866821"/>
    <w:rsid w:val="00876121"/>
    <w:rsid w:val="00876CDE"/>
    <w:rsid w:val="008829CD"/>
    <w:rsid w:val="008859FC"/>
    <w:rsid w:val="008912DA"/>
    <w:rsid w:val="00895366"/>
    <w:rsid w:val="008B7BC7"/>
    <w:rsid w:val="008C5382"/>
    <w:rsid w:val="008D1965"/>
    <w:rsid w:val="008E2846"/>
    <w:rsid w:val="008E456F"/>
    <w:rsid w:val="008E63D2"/>
    <w:rsid w:val="008E6400"/>
    <w:rsid w:val="008F3B23"/>
    <w:rsid w:val="008F4163"/>
    <w:rsid w:val="0090086F"/>
    <w:rsid w:val="00905C40"/>
    <w:rsid w:val="00907408"/>
    <w:rsid w:val="00917B70"/>
    <w:rsid w:val="0092026E"/>
    <w:rsid w:val="00921EF5"/>
    <w:rsid w:val="009249B6"/>
    <w:rsid w:val="00930C2E"/>
    <w:rsid w:val="00932EE5"/>
    <w:rsid w:val="00942688"/>
    <w:rsid w:val="00942B8A"/>
    <w:rsid w:val="009460AA"/>
    <w:rsid w:val="00946DFB"/>
    <w:rsid w:val="00951BD1"/>
    <w:rsid w:val="009537C5"/>
    <w:rsid w:val="00954B2E"/>
    <w:rsid w:val="009726E5"/>
    <w:rsid w:val="00975964"/>
    <w:rsid w:val="009764F4"/>
    <w:rsid w:val="009834EC"/>
    <w:rsid w:val="009854D7"/>
    <w:rsid w:val="00985CB6"/>
    <w:rsid w:val="009927EC"/>
    <w:rsid w:val="00992947"/>
    <w:rsid w:val="009A2F1E"/>
    <w:rsid w:val="009C24FE"/>
    <w:rsid w:val="009D264D"/>
    <w:rsid w:val="009D4901"/>
    <w:rsid w:val="009E1D29"/>
    <w:rsid w:val="009E22D8"/>
    <w:rsid w:val="009E27C6"/>
    <w:rsid w:val="009F16C4"/>
    <w:rsid w:val="00A00DE4"/>
    <w:rsid w:val="00A0640B"/>
    <w:rsid w:val="00A1514F"/>
    <w:rsid w:val="00A31B46"/>
    <w:rsid w:val="00A3587B"/>
    <w:rsid w:val="00A35EEC"/>
    <w:rsid w:val="00A428DC"/>
    <w:rsid w:val="00A508BF"/>
    <w:rsid w:val="00A520CE"/>
    <w:rsid w:val="00A53358"/>
    <w:rsid w:val="00A605BB"/>
    <w:rsid w:val="00A60A67"/>
    <w:rsid w:val="00A66032"/>
    <w:rsid w:val="00A83ADF"/>
    <w:rsid w:val="00AA206D"/>
    <w:rsid w:val="00AA6A7F"/>
    <w:rsid w:val="00AA6DCB"/>
    <w:rsid w:val="00AA7F35"/>
    <w:rsid w:val="00AB128E"/>
    <w:rsid w:val="00AB39F2"/>
    <w:rsid w:val="00AB729C"/>
    <w:rsid w:val="00AB7D40"/>
    <w:rsid w:val="00AB7DA3"/>
    <w:rsid w:val="00AC762E"/>
    <w:rsid w:val="00AD10B6"/>
    <w:rsid w:val="00AD6457"/>
    <w:rsid w:val="00AE0385"/>
    <w:rsid w:val="00AE1715"/>
    <w:rsid w:val="00AE4EF5"/>
    <w:rsid w:val="00AF104D"/>
    <w:rsid w:val="00AF6278"/>
    <w:rsid w:val="00B00840"/>
    <w:rsid w:val="00B0090A"/>
    <w:rsid w:val="00B01830"/>
    <w:rsid w:val="00B025F1"/>
    <w:rsid w:val="00B10F60"/>
    <w:rsid w:val="00B12B1A"/>
    <w:rsid w:val="00B25A6E"/>
    <w:rsid w:val="00B45A41"/>
    <w:rsid w:val="00B533A6"/>
    <w:rsid w:val="00B57231"/>
    <w:rsid w:val="00B60E31"/>
    <w:rsid w:val="00B6615A"/>
    <w:rsid w:val="00B671AD"/>
    <w:rsid w:val="00B768CE"/>
    <w:rsid w:val="00B76F0A"/>
    <w:rsid w:val="00B810B9"/>
    <w:rsid w:val="00B81A5F"/>
    <w:rsid w:val="00B827DB"/>
    <w:rsid w:val="00BA52C3"/>
    <w:rsid w:val="00BB2F5C"/>
    <w:rsid w:val="00BC086C"/>
    <w:rsid w:val="00BD40D7"/>
    <w:rsid w:val="00BD51FD"/>
    <w:rsid w:val="00BE0545"/>
    <w:rsid w:val="00BE0FFA"/>
    <w:rsid w:val="00BE5225"/>
    <w:rsid w:val="00BF0749"/>
    <w:rsid w:val="00BF5B87"/>
    <w:rsid w:val="00BF7AAA"/>
    <w:rsid w:val="00C01108"/>
    <w:rsid w:val="00C05E96"/>
    <w:rsid w:val="00C06C7A"/>
    <w:rsid w:val="00C116A6"/>
    <w:rsid w:val="00C1273E"/>
    <w:rsid w:val="00C17E59"/>
    <w:rsid w:val="00C20C56"/>
    <w:rsid w:val="00C213EB"/>
    <w:rsid w:val="00C31ACF"/>
    <w:rsid w:val="00C52A75"/>
    <w:rsid w:val="00C5484F"/>
    <w:rsid w:val="00C67CF9"/>
    <w:rsid w:val="00C7416C"/>
    <w:rsid w:val="00C75852"/>
    <w:rsid w:val="00C7625E"/>
    <w:rsid w:val="00C76E3E"/>
    <w:rsid w:val="00C806F5"/>
    <w:rsid w:val="00C810B6"/>
    <w:rsid w:val="00C86F4C"/>
    <w:rsid w:val="00C92C1D"/>
    <w:rsid w:val="00C944DC"/>
    <w:rsid w:val="00C97ED2"/>
    <w:rsid w:val="00CA37D7"/>
    <w:rsid w:val="00CA6B6A"/>
    <w:rsid w:val="00CB0E58"/>
    <w:rsid w:val="00CC0186"/>
    <w:rsid w:val="00CC4C13"/>
    <w:rsid w:val="00CE22EB"/>
    <w:rsid w:val="00CE2EB3"/>
    <w:rsid w:val="00CE5C28"/>
    <w:rsid w:val="00CF2059"/>
    <w:rsid w:val="00CF7816"/>
    <w:rsid w:val="00D04A90"/>
    <w:rsid w:val="00D0650E"/>
    <w:rsid w:val="00D065EF"/>
    <w:rsid w:val="00D0718A"/>
    <w:rsid w:val="00D12ED9"/>
    <w:rsid w:val="00D1544F"/>
    <w:rsid w:val="00D324EE"/>
    <w:rsid w:val="00D3562F"/>
    <w:rsid w:val="00D41EF9"/>
    <w:rsid w:val="00D514B4"/>
    <w:rsid w:val="00D648E7"/>
    <w:rsid w:val="00D65CE8"/>
    <w:rsid w:val="00D81D2C"/>
    <w:rsid w:val="00D829D0"/>
    <w:rsid w:val="00D951E7"/>
    <w:rsid w:val="00D9765D"/>
    <w:rsid w:val="00DA312F"/>
    <w:rsid w:val="00DA6E77"/>
    <w:rsid w:val="00DA757E"/>
    <w:rsid w:val="00DB3333"/>
    <w:rsid w:val="00DB5243"/>
    <w:rsid w:val="00DB6E8B"/>
    <w:rsid w:val="00DC6B7A"/>
    <w:rsid w:val="00DC7DC1"/>
    <w:rsid w:val="00DD240E"/>
    <w:rsid w:val="00DE2991"/>
    <w:rsid w:val="00DE2C88"/>
    <w:rsid w:val="00DF36E0"/>
    <w:rsid w:val="00DF519A"/>
    <w:rsid w:val="00E013D2"/>
    <w:rsid w:val="00E048B9"/>
    <w:rsid w:val="00E05959"/>
    <w:rsid w:val="00E05DD8"/>
    <w:rsid w:val="00E11D38"/>
    <w:rsid w:val="00E16376"/>
    <w:rsid w:val="00E16753"/>
    <w:rsid w:val="00E17F7F"/>
    <w:rsid w:val="00E24263"/>
    <w:rsid w:val="00E30549"/>
    <w:rsid w:val="00E30557"/>
    <w:rsid w:val="00E32F7E"/>
    <w:rsid w:val="00E370E0"/>
    <w:rsid w:val="00E43E7A"/>
    <w:rsid w:val="00E45131"/>
    <w:rsid w:val="00E54A0A"/>
    <w:rsid w:val="00E55E26"/>
    <w:rsid w:val="00E66EFD"/>
    <w:rsid w:val="00E7150E"/>
    <w:rsid w:val="00E74437"/>
    <w:rsid w:val="00E77F74"/>
    <w:rsid w:val="00E8495C"/>
    <w:rsid w:val="00E93B02"/>
    <w:rsid w:val="00E94D8B"/>
    <w:rsid w:val="00E94E77"/>
    <w:rsid w:val="00EA0D82"/>
    <w:rsid w:val="00EA2581"/>
    <w:rsid w:val="00EA56AB"/>
    <w:rsid w:val="00EA67D6"/>
    <w:rsid w:val="00EB0FA9"/>
    <w:rsid w:val="00EB23BF"/>
    <w:rsid w:val="00EB7990"/>
    <w:rsid w:val="00EC0C42"/>
    <w:rsid w:val="00ED27B3"/>
    <w:rsid w:val="00ED7B7C"/>
    <w:rsid w:val="00EE6A36"/>
    <w:rsid w:val="00EF2CE5"/>
    <w:rsid w:val="00EF6D34"/>
    <w:rsid w:val="00F0760D"/>
    <w:rsid w:val="00F1044D"/>
    <w:rsid w:val="00F14CAC"/>
    <w:rsid w:val="00F15FC8"/>
    <w:rsid w:val="00F242C1"/>
    <w:rsid w:val="00F2431D"/>
    <w:rsid w:val="00F30863"/>
    <w:rsid w:val="00F342D0"/>
    <w:rsid w:val="00F34C5B"/>
    <w:rsid w:val="00F372C3"/>
    <w:rsid w:val="00F4022B"/>
    <w:rsid w:val="00F47CAE"/>
    <w:rsid w:val="00F5160E"/>
    <w:rsid w:val="00F51723"/>
    <w:rsid w:val="00F51F37"/>
    <w:rsid w:val="00F52862"/>
    <w:rsid w:val="00F53F28"/>
    <w:rsid w:val="00F57DE8"/>
    <w:rsid w:val="00F66CD9"/>
    <w:rsid w:val="00F6767B"/>
    <w:rsid w:val="00F727A6"/>
    <w:rsid w:val="00F7418E"/>
    <w:rsid w:val="00F85753"/>
    <w:rsid w:val="00F8591B"/>
    <w:rsid w:val="00F91971"/>
    <w:rsid w:val="00F96414"/>
    <w:rsid w:val="00F96A29"/>
    <w:rsid w:val="00FA5E00"/>
    <w:rsid w:val="00FA7E59"/>
    <w:rsid w:val="00FB0129"/>
    <w:rsid w:val="00FB11B6"/>
    <w:rsid w:val="00FB4B64"/>
    <w:rsid w:val="00FB5131"/>
    <w:rsid w:val="00FB6C2D"/>
    <w:rsid w:val="00FC082A"/>
    <w:rsid w:val="00FE2513"/>
    <w:rsid w:val="00FE25C8"/>
    <w:rsid w:val="00FF2971"/>
    <w:rsid w:val="00FF3212"/>
    <w:rsid w:val="00FF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A6B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2C7389"/>
    <w:pPr>
      <w:keepNext/>
      <w:spacing w:after="0" w:line="240" w:lineRule="auto"/>
      <w:outlineLvl w:val="0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2">
    <w:name w:val="heading 2"/>
    <w:basedOn w:val="Normalny"/>
    <w:next w:val="Normalny"/>
    <w:link w:val="Nagwek2Znak"/>
    <w:qFormat/>
    <w:rsid w:val="002C7389"/>
    <w:pPr>
      <w:keepNext/>
      <w:spacing w:after="0" w:line="240" w:lineRule="auto"/>
      <w:ind w:left="360"/>
      <w:outlineLvl w:val="1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styleId="Nagwek3">
    <w:name w:val="heading 3"/>
    <w:basedOn w:val="Normalny"/>
    <w:next w:val="Normalny"/>
    <w:link w:val="Nagwek3Znak"/>
    <w:qFormat/>
    <w:rsid w:val="002C7389"/>
    <w:pPr>
      <w:keepNext/>
      <w:spacing w:before="120" w:after="20" w:line="360" w:lineRule="auto"/>
      <w:jc w:val="both"/>
      <w:outlineLvl w:val="2"/>
    </w:pPr>
    <w:rPr>
      <w:rFonts w:ascii="Arial" w:eastAsia="Times New Roman" w:hAnsi="Arial" w:cs="Arial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202F"/>
  </w:style>
  <w:style w:type="paragraph" w:styleId="Stopka">
    <w:name w:val="footer"/>
    <w:basedOn w:val="Normalny"/>
    <w:link w:val="StopkaZnak"/>
    <w:uiPriority w:val="99"/>
    <w:unhideWhenUsed/>
    <w:rsid w:val="006520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202F"/>
  </w:style>
  <w:style w:type="paragraph" w:styleId="Tekstdymka">
    <w:name w:val="Balloon Text"/>
    <w:basedOn w:val="Normalny"/>
    <w:link w:val="TekstdymkaZnak"/>
    <w:uiPriority w:val="99"/>
    <w:semiHidden/>
    <w:unhideWhenUsed/>
    <w:rsid w:val="00652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02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65202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4258F"/>
    <w:rPr>
      <w:color w:val="0000FF" w:themeColor="hyperlink"/>
      <w:u w:val="single"/>
    </w:rPr>
  </w:style>
  <w:style w:type="paragraph" w:customStyle="1" w:styleId="Default">
    <w:name w:val="Default"/>
    <w:qFormat/>
    <w:rsid w:val="005A3203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537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D9765D"/>
  </w:style>
  <w:style w:type="table" w:styleId="Tabela-Siatka">
    <w:name w:val="Table Grid"/>
    <w:basedOn w:val="Standardowy"/>
    <w:uiPriority w:val="59"/>
    <w:rsid w:val="00322D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aliases w:val="Tekst podstawowy Znak1 Znak,Tekst pods...,Tekst podstawowy Znak2 Znak1,Tekst podstawowy Znak1 Znak Znak1,Tekst podstawowy Znak Znak Znak Znak1,Tekst podstawowy Znak Znak1 Znak1,Tekst podstawowy Znak1 Znak2"/>
    <w:basedOn w:val="Normalny"/>
    <w:link w:val="TekstpodstawowyZnak"/>
    <w:rsid w:val="003C07DE"/>
    <w:pPr>
      <w:suppressAutoHyphens/>
      <w:spacing w:after="120" w:line="240" w:lineRule="auto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TekstpodstawowyZnak">
    <w:name w:val="Tekst podstawowy Znak"/>
    <w:aliases w:val="Tekst podstawowy Znak1 Znak Znak,Tekst pods... Znak,Tekst podstawowy Znak2 Znak1 Znak,Tekst podstawowy Znak1 Znak Znak1 Znak,Tekst podstawowy Znak Znak Znak Znak1 Znak,Tekst podstawowy Znak Znak1 Znak1 Znak"/>
    <w:basedOn w:val="Domylnaczcionkaakapitu"/>
    <w:link w:val="Tekstpodstawowy"/>
    <w:rsid w:val="003C07DE"/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2C7389"/>
    <w:rPr>
      <w:rFonts w:ascii="Century Gothic" w:eastAsia="Times New Roman" w:hAnsi="Century Gothic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2C7389"/>
    <w:rPr>
      <w:rFonts w:ascii="Arial" w:eastAsia="Times New Roman" w:hAnsi="Arial" w:cs="Arial"/>
      <w:b/>
      <w:sz w:val="20"/>
      <w:szCs w:val="20"/>
      <w:lang w:eastAsia="pl-PL"/>
    </w:rPr>
  </w:style>
  <w:style w:type="character" w:styleId="Pogrubienie">
    <w:name w:val="Strong"/>
    <w:qFormat/>
    <w:rsid w:val="002C7389"/>
    <w:rPr>
      <w:b/>
      <w:bCs/>
    </w:rPr>
  </w:style>
  <w:style w:type="paragraph" w:customStyle="1" w:styleId="EnterplanNormal">
    <w:name w:val="Enterplan Normal"/>
    <w:basedOn w:val="Normalny"/>
    <w:rsid w:val="002C7389"/>
    <w:pPr>
      <w:spacing w:after="220" w:line="240" w:lineRule="auto"/>
      <w:jc w:val="both"/>
    </w:pPr>
    <w:rPr>
      <w:rFonts w:ascii="Arial" w:eastAsia="Times New Roman" w:hAnsi="Arial" w:cs="Times New Roman"/>
      <w:szCs w:val="24"/>
      <w:lang w:val="en-GB"/>
    </w:rPr>
  </w:style>
  <w:style w:type="character" w:customStyle="1" w:styleId="apple-style-span">
    <w:name w:val="apple-style-span"/>
    <w:rsid w:val="002C7389"/>
  </w:style>
  <w:style w:type="paragraph" w:styleId="HTML-wstpniesformatowany">
    <w:name w:val="HTML Preformatted"/>
    <w:basedOn w:val="Normalny"/>
    <w:link w:val="HTML-wstpniesformatowanyZnak"/>
    <w:unhideWhenUsed/>
    <w:rsid w:val="00EC0C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EC0C42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sig">
    <w:name w:val="sig"/>
    <w:basedOn w:val="Domylnaczcionkaakapitu"/>
    <w:rsid w:val="00BB2F5C"/>
  </w:style>
  <w:style w:type="paragraph" w:customStyle="1" w:styleId="Standard">
    <w:name w:val="Standard"/>
    <w:rsid w:val="000258D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godzinawypunktowanie">
    <w:name w:val="godzina + wypunktowanie"/>
    <w:basedOn w:val="Normalny"/>
    <w:rsid w:val="00F34C5B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Domylnie">
    <w:name w:val="Domyślnie"/>
    <w:rsid w:val="00B533A6"/>
    <w:pPr>
      <w:suppressAutoHyphens/>
    </w:pPr>
    <w:rPr>
      <w:rFonts w:ascii="Calibri" w:eastAsia="SimSun" w:hAnsi="Calibri" w:cs="Calibri"/>
      <w:color w:val="00000A"/>
    </w:rPr>
  </w:style>
  <w:style w:type="character" w:customStyle="1" w:styleId="5yl5">
    <w:name w:val="_5yl5"/>
    <w:basedOn w:val="Domylnaczcionkaakapitu"/>
    <w:rsid w:val="00D65CE8"/>
  </w:style>
  <w:style w:type="character" w:customStyle="1" w:styleId="czeinternetowe">
    <w:name w:val="Łącze internetowe"/>
    <w:basedOn w:val="Domylnaczcionkaakapitu"/>
    <w:uiPriority w:val="99"/>
    <w:unhideWhenUsed/>
    <w:rsid w:val="00A66032"/>
    <w:rPr>
      <w:color w:val="0000FF" w:themeColor="hyperlink"/>
      <w:u w:val="single"/>
    </w:rPr>
  </w:style>
  <w:style w:type="character" w:customStyle="1" w:styleId="spelle">
    <w:name w:val="spelle"/>
    <w:basedOn w:val="Domylnaczcionkaakapitu"/>
    <w:rsid w:val="00322051"/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CA6B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41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63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9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9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19844">
                                  <w:marLeft w:val="0"/>
                                  <w:marRight w:val="9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57941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1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1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6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56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4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6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74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6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2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1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szkolimynajlepiej.pl/klauzula-informacyjn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anna@szkolimynajlepiej.pl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4FF4AC-DC8B-409D-92F3-8B0D8306A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12</Pages>
  <Words>1950</Words>
  <Characters>11701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,</dc:creator>
  <cp:lastModifiedBy>Ania</cp:lastModifiedBy>
  <cp:revision>6</cp:revision>
  <cp:lastPrinted>2021-02-03T13:46:00Z</cp:lastPrinted>
  <dcterms:created xsi:type="dcterms:W3CDTF">2021-02-19T09:06:00Z</dcterms:created>
  <dcterms:modified xsi:type="dcterms:W3CDTF">2021-03-19T10:08:00Z</dcterms:modified>
</cp:coreProperties>
</file>