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43BD" w14:textId="5743CC6F" w:rsidR="00B4121C" w:rsidRPr="00B4121C" w:rsidRDefault="00A92E2C" w:rsidP="00B4121C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</w:t>
      </w:r>
    </w:p>
    <w:p w14:paraId="745FE158" w14:textId="70AACA90" w:rsidR="00A71340" w:rsidRPr="006E04DC" w:rsidRDefault="0058504E" w:rsidP="00A71340">
      <w:pPr>
        <w:spacing w:line="360" w:lineRule="auto"/>
        <w:jc w:val="center"/>
        <w:rPr>
          <w:b/>
          <w:bCs/>
        </w:rPr>
      </w:pPr>
      <w:r w:rsidRPr="0058504E">
        <w:rPr>
          <w:rFonts w:ascii="Tahoma" w:hAnsi="Tahoma" w:cs="Tahoma"/>
          <w:b/>
        </w:rPr>
        <w:t>Jak</w:t>
      </w:r>
      <w:r w:rsidR="00A71340">
        <w:rPr>
          <w:rFonts w:ascii="Tahoma" w:hAnsi="Tahoma" w:cs="Tahoma"/>
          <w:b/>
        </w:rPr>
        <w:t xml:space="preserve"> tworzyć efektywny content do mediów społecznościowych przy użyciu AI (ChatGPT), Canva.com i CapCut?</w:t>
      </w:r>
    </w:p>
    <w:p w14:paraId="2B766A77" w14:textId="1D54DEF0" w:rsidR="00B4121C" w:rsidRPr="001F4E3B" w:rsidRDefault="00B4121C" w:rsidP="00A71340">
      <w:pPr>
        <w:spacing w:line="360" w:lineRule="auto"/>
        <w:jc w:val="center"/>
        <w:rPr>
          <w:rFonts w:ascii="Tahoma" w:hAnsi="Tahoma" w:cs="Tahoma"/>
          <w:b/>
          <w:sz w:val="10"/>
          <w:szCs w:val="10"/>
        </w:rPr>
      </w:pPr>
    </w:p>
    <w:p w14:paraId="68BE32DA" w14:textId="0866D2D7" w:rsidR="00B4121C" w:rsidRPr="0058504E" w:rsidRDefault="00A04ECD" w:rsidP="0058504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20-21</w:t>
      </w:r>
      <w:r w:rsidR="00A71340">
        <w:rPr>
          <w:rFonts w:ascii="Tahoma" w:hAnsi="Tahoma" w:cs="Tahoma"/>
          <w:b/>
        </w:rPr>
        <w:t xml:space="preserve"> maja</w:t>
      </w:r>
      <w:r w:rsidR="00D372A7">
        <w:rPr>
          <w:rFonts w:ascii="Tahoma" w:hAnsi="Tahoma" w:cs="Tahoma"/>
          <w:b/>
        </w:rPr>
        <w:t xml:space="preserve"> </w:t>
      </w:r>
      <w:r w:rsidR="00B4121C">
        <w:rPr>
          <w:rFonts w:ascii="Tahoma" w:hAnsi="Tahoma" w:cs="Tahoma"/>
          <w:b/>
        </w:rPr>
        <w:t>2025 r.,</w:t>
      </w:r>
      <w:r w:rsidR="00CD0A6F">
        <w:rPr>
          <w:rFonts w:ascii="Tahoma" w:hAnsi="Tahoma" w:cs="Tahoma"/>
          <w:b/>
        </w:rPr>
        <w:t xml:space="preserve"> godz. 10-16, </w:t>
      </w:r>
      <w:r w:rsidR="00A71340">
        <w:rPr>
          <w:rFonts w:ascii="Tahoma" w:hAnsi="Tahoma" w:cs="Tahoma"/>
          <w:b/>
        </w:rPr>
        <w:t>Warszawa</w:t>
      </w:r>
    </w:p>
    <w:p w14:paraId="14802097" w14:textId="77777777" w:rsidR="00A71340" w:rsidRPr="00A92E2C" w:rsidRDefault="00A71340" w:rsidP="00A71340">
      <w:pPr>
        <w:rPr>
          <w:b/>
          <w:bCs/>
          <w:sz w:val="28"/>
          <w:szCs w:val="28"/>
        </w:rPr>
      </w:pPr>
      <w:bookmarkStart w:id="0" w:name="_Hlk191044331"/>
    </w:p>
    <w:bookmarkEnd w:id="0"/>
    <w:p w14:paraId="483DF46B" w14:textId="77777777" w:rsidR="00A71340" w:rsidRPr="00A92E2C" w:rsidRDefault="00A71340" w:rsidP="00A71340">
      <w:pPr>
        <w:rPr>
          <w:sz w:val="28"/>
          <w:szCs w:val="28"/>
        </w:rPr>
      </w:pPr>
    </w:p>
    <w:p w14:paraId="0BD68524" w14:textId="1779F480" w:rsidR="00A71340" w:rsidRPr="00A71340" w:rsidRDefault="00A71340" w:rsidP="00A71340">
      <w:pPr>
        <w:spacing w:line="360" w:lineRule="auto"/>
        <w:rPr>
          <w:rFonts w:ascii="Tahoma" w:hAnsi="Tahoma" w:cs="Tahoma"/>
          <w:b/>
          <w:color w:val="000000"/>
          <w:sz w:val="20"/>
          <w:szCs w:val="20"/>
        </w:rPr>
      </w:pPr>
      <w:r w:rsidRPr="00A71340">
        <w:rPr>
          <w:rFonts w:ascii="Tahoma" w:hAnsi="Tahoma" w:cs="Tahoma"/>
          <w:b/>
          <w:color w:val="000000"/>
          <w:sz w:val="20"/>
          <w:szCs w:val="20"/>
        </w:rPr>
        <w:t>C</w:t>
      </w:r>
      <w:r>
        <w:rPr>
          <w:rFonts w:ascii="Tahoma" w:hAnsi="Tahoma" w:cs="Tahoma"/>
          <w:b/>
          <w:color w:val="000000"/>
          <w:sz w:val="20"/>
          <w:szCs w:val="20"/>
        </w:rPr>
        <w:t>ele szkolenia</w:t>
      </w:r>
      <w:r w:rsidRPr="00A71340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3FBE6881" w14:textId="6054E677" w:rsidR="00A71340" w:rsidRPr="00A71340" w:rsidRDefault="00A71340" w:rsidP="00A713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 xml:space="preserve">Uczestnicy poznają zasady tworzenia efektywnych krótkich i dłuższych treści do postów do </w:t>
      </w:r>
      <w:r w:rsidR="00A92E2C">
        <w:rPr>
          <w:rFonts w:ascii="Tahoma" w:hAnsi="Tahoma" w:cs="Tahoma"/>
          <w:sz w:val="20"/>
          <w:szCs w:val="20"/>
        </w:rPr>
        <w:t>S</w:t>
      </w:r>
      <w:r w:rsidRPr="00A71340">
        <w:rPr>
          <w:rFonts w:ascii="Tahoma" w:hAnsi="Tahoma" w:cs="Tahoma"/>
          <w:sz w:val="20"/>
          <w:szCs w:val="20"/>
        </w:rPr>
        <w:t xml:space="preserve">ocial </w:t>
      </w:r>
      <w:r w:rsidR="00A92E2C">
        <w:rPr>
          <w:rFonts w:ascii="Tahoma" w:hAnsi="Tahoma" w:cs="Tahoma"/>
          <w:sz w:val="20"/>
          <w:szCs w:val="20"/>
        </w:rPr>
        <w:t>M</w:t>
      </w:r>
      <w:r w:rsidRPr="00A71340">
        <w:rPr>
          <w:rFonts w:ascii="Tahoma" w:hAnsi="Tahoma" w:cs="Tahoma"/>
          <w:sz w:val="20"/>
          <w:szCs w:val="20"/>
        </w:rPr>
        <w:t xml:space="preserve">ediów. Nauczą się też tworzyć grafiki przyciągające uwagę odbiorców. Odkryją różnorodność formatów i możliwości również tych zgodnych z najważniejszymi trendami marketingu online na rok 2025. Poznają bogactwo możliwości content marketingu w mediach społecznościowych, co może urozmaicić dotychczasową komunikację. Nauczą się poruszać w Canva.com oraz w aplikacji Capcut na poziomie pozwalającym tworzenie grafik statycznych, z animacjami, karuzeli z muzyką, rolek ze zdjęć, czy rolek video z napisami. </w:t>
      </w:r>
    </w:p>
    <w:p w14:paraId="06BC0012" w14:textId="77777777" w:rsidR="00A71340" w:rsidRPr="00A92E2C" w:rsidRDefault="00A71340" w:rsidP="00A71340">
      <w:pPr>
        <w:rPr>
          <w:rFonts w:ascii="Tahoma" w:hAnsi="Tahoma" w:cs="Tahoma"/>
          <w:sz w:val="28"/>
          <w:szCs w:val="28"/>
        </w:rPr>
      </w:pPr>
    </w:p>
    <w:p w14:paraId="755B78E5" w14:textId="2DDC6698" w:rsidR="00A71340" w:rsidRPr="00A71340" w:rsidRDefault="00A71340" w:rsidP="00A92E2C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71340">
        <w:rPr>
          <w:rFonts w:ascii="Tahoma" w:hAnsi="Tahoma" w:cs="Tahoma"/>
          <w:b/>
          <w:color w:val="000000"/>
          <w:sz w:val="20"/>
          <w:szCs w:val="20"/>
        </w:rPr>
        <w:t>K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orzyści z uczestnictwa w szkoleniu: </w:t>
      </w:r>
    </w:p>
    <w:p w14:paraId="3334D69D" w14:textId="77777777" w:rsidR="00A71340" w:rsidRPr="00A71340" w:rsidRDefault="00A71340" w:rsidP="00A92E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Uczestnicy dowiedzą się:</w:t>
      </w:r>
    </w:p>
    <w:p w14:paraId="0D1A0C85" w14:textId="214AB944" w:rsidR="00A71340" w:rsidRPr="00A71340" w:rsidRDefault="00A71340" w:rsidP="00A92E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- czym jest content marketing i jakich dziś treści, formatów oczekują odbiorcy różnych platform</w:t>
      </w:r>
      <w:r w:rsidR="00A92E2C">
        <w:rPr>
          <w:rFonts w:ascii="Tahoma" w:hAnsi="Tahoma" w:cs="Tahoma"/>
          <w:sz w:val="20"/>
          <w:szCs w:val="20"/>
        </w:rPr>
        <w:t xml:space="preserve"> SM</w:t>
      </w:r>
      <w:r w:rsidRPr="00A71340">
        <w:rPr>
          <w:rFonts w:ascii="Tahoma" w:hAnsi="Tahoma" w:cs="Tahoma"/>
          <w:sz w:val="20"/>
          <w:szCs w:val="20"/>
        </w:rPr>
        <w:t>,</w:t>
      </w:r>
    </w:p>
    <w:p w14:paraId="3B5F08BB" w14:textId="77777777" w:rsidR="00A71340" w:rsidRPr="00A71340" w:rsidRDefault="00A71340" w:rsidP="00A92E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- jak tworzyć ciekawe treści w oparciu o wsłuchiwanie się w odbiorców,</w:t>
      </w:r>
    </w:p>
    <w:p w14:paraId="47DED389" w14:textId="77777777" w:rsidR="00A71340" w:rsidRPr="00A71340" w:rsidRDefault="00A71340" w:rsidP="00A92E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- jak tworzyć ciekawą treść przy pomocy ChatGPT,</w:t>
      </w:r>
    </w:p>
    <w:p w14:paraId="4A66144C" w14:textId="409F6B43" w:rsidR="00A71340" w:rsidRPr="00A71340" w:rsidRDefault="00A71340" w:rsidP="00A92E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- jak tworzyć ciekawe grafiki, animacje, infografiki i video przy pomocy ChatGPT, Canva.com i CapCut</w:t>
      </w:r>
      <w:r>
        <w:rPr>
          <w:rFonts w:ascii="Tahoma" w:hAnsi="Tahoma" w:cs="Tahoma"/>
          <w:sz w:val="20"/>
          <w:szCs w:val="20"/>
        </w:rPr>
        <w:t>,</w:t>
      </w:r>
    </w:p>
    <w:p w14:paraId="4925862B" w14:textId="6148AF52" w:rsidR="00A71340" w:rsidRPr="00A71340" w:rsidRDefault="00A71340" w:rsidP="00A92E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- najefektywniejsze formaty zgodnie z trendami 2025 w atrakcyjnej oprawie – jak je tworzyć</w:t>
      </w:r>
      <w:r w:rsidR="00A92E2C">
        <w:rPr>
          <w:rFonts w:ascii="Tahoma" w:hAnsi="Tahoma" w:cs="Tahoma"/>
          <w:sz w:val="20"/>
          <w:szCs w:val="20"/>
        </w:rPr>
        <w:t xml:space="preserve">                        </w:t>
      </w:r>
      <w:r w:rsidRPr="00A71340">
        <w:rPr>
          <w:rFonts w:ascii="Tahoma" w:hAnsi="Tahoma" w:cs="Tahoma"/>
          <w:sz w:val="20"/>
          <w:szCs w:val="20"/>
        </w:rPr>
        <w:t xml:space="preserve"> i dystrybuować</w:t>
      </w:r>
      <w:r>
        <w:rPr>
          <w:rFonts w:ascii="Tahoma" w:hAnsi="Tahoma" w:cs="Tahoma"/>
          <w:sz w:val="20"/>
          <w:szCs w:val="20"/>
        </w:rPr>
        <w:t>,</w:t>
      </w:r>
    </w:p>
    <w:p w14:paraId="3F99024D" w14:textId="49E6E615" w:rsidR="00A71340" w:rsidRPr="00A71340" w:rsidRDefault="00A71340" w:rsidP="00A92E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n</w:t>
      </w:r>
      <w:r w:rsidRPr="00A71340">
        <w:rPr>
          <w:rFonts w:ascii="Tahoma" w:hAnsi="Tahoma" w:cs="Tahoma"/>
          <w:sz w:val="20"/>
          <w:szCs w:val="20"/>
        </w:rPr>
        <w:t>arzędzi</w:t>
      </w:r>
      <w:r>
        <w:rPr>
          <w:rFonts w:ascii="Tahoma" w:hAnsi="Tahoma" w:cs="Tahoma"/>
          <w:sz w:val="20"/>
          <w:szCs w:val="20"/>
        </w:rPr>
        <w:t>a</w:t>
      </w:r>
      <w:r w:rsidRPr="00A71340">
        <w:rPr>
          <w:rFonts w:ascii="Tahoma" w:hAnsi="Tahoma" w:cs="Tahoma"/>
          <w:sz w:val="20"/>
          <w:szCs w:val="20"/>
        </w:rPr>
        <w:t xml:space="preserve"> do usprawnienia pracy i do monitoringu mediów społecznościowych również narzędzi AI</w:t>
      </w:r>
      <w:r>
        <w:rPr>
          <w:rFonts w:ascii="Tahoma" w:hAnsi="Tahoma" w:cs="Tahoma"/>
          <w:sz w:val="20"/>
          <w:szCs w:val="20"/>
        </w:rPr>
        <w:t>,</w:t>
      </w:r>
    </w:p>
    <w:p w14:paraId="6BFA2647" w14:textId="77777777" w:rsidR="00A71340" w:rsidRPr="00A71340" w:rsidRDefault="00A71340" w:rsidP="00A92E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- ćwiczenia praktyczne.</w:t>
      </w:r>
    </w:p>
    <w:p w14:paraId="207C9786" w14:textId="77777777" w:rsidR="00A71340" w:rsidRPr="00A92E2C" w:rsidRDefault="00A71340" w:rsidP="00A71340">
      <w:pPr>
        <w:rPr>
          <w:rFonts w:ascii="Tahoma" w:hAnsi="Tahoma" w:cs="Tahoma"/>
          <w:sz w:val="28"/>
          <w:szCs w:val="28"/>
        </w:rPr>
      </w:pPr>
    </w:p>
    <w:p w14:paraId="6CFF2E6F" w14:textId="77777777" w:rsidR="00A71340" w:rsidRPr="0058504E" w:rsidRDefault="00A71340" w:rsidP="00A71340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Program warsztatów:</w:t>
      </w:r>
    </w:p>
    <w:p w14:paraId="7BE49116" w14:textId="77777777" w:rsidR="00A71340" w:rsidRPr="00A71340" w:rsidRDefault="00A71340" w:rsidP="00A71340">
      <w:p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1.</w:t>
      </w:r>
      <w:r w:rsidRPr="00A71340">
        <w:rPr>
          <w:rFonts w:ascii="Tahoma" w:hAnsi="Tahoma" w:cs="Tahoma"/>
          <w:sz w:val="20"/>
          <w:szCs w:val="20"/>
        </w:rPr>
        <w:tab/>
        <w:t xml:space="preserve">Trendy 2025  content marketingu oraz dane z rynku polskiego dotyczące SM. </w:t>
      </w:r>
    </w:p>
    <w:p w14:paraId="0A9EEA96" w14:textId="77777777" w:rsidR="00A71340" w:rsidRPr="00A71340" w:rsidRDefault="00A71340" w:rsidP="00A71340">
      <w:p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2.</w:t>
      </w:r>
      <w:r w:rsidRPr="00A71340">
        <w:rPr>
          <w:rFonts w:ascii="Tahoma" w:hAnsi="Tahoma" w:cs="Tahoma"/>
          <w:sz w:val="20"/>
          <w:szCs w:val="20"/>
        </w:rPr>
        <w:tab/>
        <w:t>Dlaczego content marketing nadal rządzi w przestrzeni on-line i jak to wykorzystać.</w:t>
      </w:r>
    </w:p>
    <w:p w14:paraId="0D9A3E0F" w14:textId="77777777" w:rsidR="00A71340" w:rsidRPr="00A71340" w:rsidRDefault="00A71340" w:rsidP="00A71340">
      <w:p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3.</w:t>
      </w:r>
      <w:r w:rsidRPr="00A71340">
        <w:rPr>
          <w:rFonts w:ascii="Tahoma" w:hAnsi="Tahoma" w:cs="Tahoma"/>
          <w:sz w:val="20"/>
          <w:szCs w:val="20"/>
        </w:rPr>
        <w:tab/>
        <w:t>Zasady tworzenia treści (contentu) dla poszczególnych platform SM (Facebook, Instagram, Youtube, TikTok), zgodnie z ich możliwościami, zasobami oraz algorytmami.</w:t>
      </w:r>
    </w:p>
    <w:p w14:paraId="714B7673" w14:textId="706CD27E" w:rsidR="00A71340" w:rsidRPr="00A71340" w:rsidRDefault="00A71340" w:rsidP="00A71340">
      <w:p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4.</w:t>
      </w:r>
      <w:r w:rsidRPr="00A71340">
        <w:rPr>
          <w:rFonts w:ascii="Tahoma" w:hAnsi="Tahoma" w:cs="Tahoma"/>
          <w:sz w:val="20"/>
          <w:szCs w:val="20"/>
        </w:rPr>
        <w:tab/>
        <w:t>Jak tworzyć content ciekawy dla swoich odbiorców, którzy przynosi im wartość – dlaczego warto  znać swoich odbiorców (określenie grupy odbiorców) + ćwiczenie.</w:t>
      </w:r>
    </w:p>
    <w:p w14:paraId="770C1209" w14:textId="2F976FE6" w:rsidR="00A71340" w:rsidRPr="00A71340" w:rsidRDefault="00A71340" w:rsidP="00A71340">
      <w:p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5.</w:t>
      </w:r>
      <w:r w:rsidRPr="00A71340">
        <w:rPr>
          <w:rFonts w:ascii="Tahoma" w:hAnsi="Tahoma" w:cs="Tahoma"/>
          <w:sz w:val="20"/>
          <w:szCs w:val="20"/>
        </w:rPr>
        <w:tab/>
        <w:t xml:space="preserve">Jak tworzyć ciekawe i angażujące treści, które są chętnie oglądane przez odbiorców, na które reagują – do czego warto się przekonać, co wykorzystywać częściej, a czego warto unikać </w:t>
      </w:r>
      <w:r>
        <w:rPr>
          <w:rFonts w:ascii="Tahoma" w:hAnsi="Tahoma" w:cs="Tahoma"/>
          <w:sz w:val="20"/>
          <w:szCs w:val="20"/>
        </w:rPr>
        <w:t xml:space="preserve">             </w:t>
      </w:r>
      <w:r w:rsidRPr="00A71340">
        <w:rPr>
          <w:rFonts w:ascii="Tahoma" w:hAnsi="Tahoma" w:cs="Tahoma"/>
          <w:sz w:val="20"/>
          <w:szCs w:val="20"/>
        </w:rPr>
        <w:t>+ ćwiczenie.</w:t>
      </w:r>
    </w:p>
    <w:p w14:paraId="251CD1A4" w14:textId="7F06F477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6.</w:t>
      </w:r>
      <w:r w:rsidRPr="00A71340">
        <w:rPr>
          <w:rFonts w:ascii="Tahoma" w:hAnsi="Tahoma" w:cs="Tahoma"/>
          <w:sz w:val="20"/>
          <w:szCs w:val="20"/>
        </w:rPr>
        <w:tab/>
        <w:t xml:space="preserve">Przegląd formatów treści do social mediów w zależności od platformy – posty podstawowe, link posty, relacje, rolki, live’y, video oraz cykle, infografiki i wiele innych oraz wskazówki w jakich </w:t>
      </w:r>
      <w:r w:rsidRPr="00A71340">
        <w:rPr>
          <w:rFonts w:ascii="Tahoma" w:hAnsi="Tahoma" w:cs="Tahoma"/>
          <w:sz w:val="20"/>
          <w:szCs w:val="20"/>
        </w:rPr>
        <w:lastRenderedPageBreak/>
        <w:t>sytuacjach ich używać najlepiej dopasowując do potrzeb odbiorców – inspiracje i przykłady graficzno-tekstow</w:t>
      </w:r>
      <w:r>
        <w:rPr>
          <w:rFonts w:ascii="Tahoma" w:hAnsi="Tahoma" w:cs="Tahoma"/>
          <w:sz w:val="20"/>
          <w:szCs w:val="20"/>
        </w:rPr>
        <w:t>e</w:t>
      </w:r>
      <w:r w:rsidRPr="00A71340">
        <w:rPr>
          <w:rFonts w:ascii="Tahoma" w:hAnsi="Tahoma" w:cs="Tahoma"/>
          <w:sz w:val="20"/>
          <w:szCs w:val="20"/>
        </w:rPr>
        <w:t>. Przegląd contentu uczestników i wspólne inspirowanie się co do treści tekstowych i graficznych – 2-3 fanpage podczas szkolenia.</w:t>
      </w:r>
    </w:p>
    <w:p w14:paraId="5DA3497B" w14:textId="2FA44E71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7.</w:t>
      </w:r>
      <w:r w:rsidRPr="00A71340">
        <w:rPr>
          <w:rFonts w:ascii="Tahoma" w:hAnsi="Tahoma" w:cs="Tahoma"/>
          <w:sz w:val="20"/>
          <w:szCs w:val="20"/>
        </w:rPr>
        <w:tab/>
        <w:t>Czym się różni content codzienny</w:t>
      </w:r>
      <w:r>
        <w:rPr>
          <w:rFonts w:ascii="Tahoma" w:hAnsi="Tahoma" w:cs="Tahoma"/>
          <w:sz w:val="20"/>
          <w:szCs w:val="20"/>
        </w:rPr>
        <w:t xml:space="preserve"> </w:t>
      </w:r>
      <w:r w:rsidRPr="00A71340">
        <w:rPr>
          <w:rFonts w:ascii="Tahoma" w:hAnsi="Tahoma" w:cs="Tahoma"/>
          <w:sz w:val="20"/>
          <w:szCs w:val="20"/>
        </w:rPr>
        <w:t>od cyklicznego oraz okazjonalnego (zasada 3H)?</w:t>
      </w:r>
    </w:p>
    <w:p w14:paraId="5C46E9C5" w14:textId="77777777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8.</w:t>
      </w:r>
      <w:r w:rsidRPr="00A71340">
        <w:rPr>
          <w:rFonts w:ascii="Tahoma" w:hAnsi="Tahoma" w:cs="Tahoma"/>
          <w:sz w:val="20"/>
          <w:szCs w:val="20"/>
        </w:rPr>
        <w:tab/>
        <w:t>Jak wykorzystać moc emocji oraz jak je budzić tworząc treść i używając emoji?</w:t>
      </w:r>
    </w:p>
    <w:p w14:paraId="27830E99" w14:textId="73AAB5BD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9.</w:t>
      </w:r>
      <w:r w:rsidRPr="00A71340">
        <w:rPr>
          <w:rFonts w:ascii="Tahoma" w:hAnsi="Tahoma" w:cs="Tahoma"/>
          <w:sz w:val="20"/>
          <w:szCs w:val="20"/>
        </w:rPr>
        <w:tab/>
        <w:t>Język jakiego warto używać w mediach społecznościowych, żeby skracać dystans z odbiorcą</w:t>
      </w:r>
      <w:r w:rsidR="006E14B3">
        <w:rPr>
          <w:rFonts w:ascii="Tahoma" w:hAnsi="Tahoma" w:cs="Tahoma"/>
          <w:sz w:val="20"/>
          <w:szCs w:val="20"/>
        </w:rPr>
        <w:t xml:space="preserve">  </w:t>
      </w:r>
      <w:r w:rsidR="00A92E2C">
        <w:rPr>
          <w:rFonts w:ascii="Tahoma" w:hAnsi="Tahoma" w:cs="Tahoma"/>
          <w:sz w:val="20"/>
          <w:szCs w:val="20"/>
        </w:rPr>
        <w:t xml:space="preserve">     </w:t>
      </w:r>
      <w:r w:rsidR="006E14B3">
        <w:rPr>
          <w:rFonts w:ascii="Tahoma" w:hAnsi="Tahoma" w:cs="Tahoma"/>
          <w:sz w:val="20"/>
          <w:szCs w:val="20"/>
        </w:rPr>
        <w:t xml:space="preserve">      </w:t>
      </w:r>
      <w:r w:rsidRPr="00A71340">
        <w:rPr>
          <w:rFonts w:ascii="Tahoma" w:hAnsi="Tahoma" w:cs="Tahoma"/>
          <w:sz w:val="20"/>
          <w:szCs w:val="20"/>
        </w:rPr>
        <w:t xml:space="preserve"> i budować długotrwałe relacje.</w:t>
      </w:r>
    </w:p>
    <w:p w14:paraId="69D3C9DD" w14:textId="77777777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10.</w:t>
      </w:r>
      <w:r w:rsidRPr="00A71340">
        <w:rPr>
          <w:rFonts w:ascii="Tahoma" w:hAnsi="Tahoma" w:cs="Tahoma"/>
          <w:sz w:val="20"/>
          <w:szCs w:val="20"/>
        </w:rPr>
        <w:tab/>
        <w:t>Moc nagłówków w postach i podejście SEO przy ich tworzeniu.</w:t>
      </w:r>
    </w:p>
    <w:p w14:paraId="7CF40BA8" w14:textId="77777777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11.</w:t>
      </w:r>
      <w:r w:rsidRPr="00A71340">
        <w:rPr>
          <w:rFonts w:ascii="Tahoma" w:hAnsi="Tahoma" w:cs="Tahoma"/>
          <w:sz w:val="20"/>
          <w:szCs w:val="20"/>
        </w:rPr>
        <w:tab/>
        <w:t>Jak wykorzystać potencjał ChatGPT do tworzenia treści – przykłady promptów i najważniejsze zasady ich tworzenia oraz ćwiczenia.</w:t>
      </w:r>
    </w:p>
    <w:p w14:paraId="39702D35" w14:textId="407BBC95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12.</w:t>
      </w:r>
      <w:r w:rsidRPr="00A71340">
        <w:rPr>
          <w:rFonts w:ascii="Tahoma" w:hAnsi="Tahoma" w:cs="Tahoma"/>
          <w:sz w:val="20"/>
          <w:szCs w:val="20"/>
        </w:rPr>
        <w:tab/>
        <w:t xml:space="preserve">Nauka tworzenia grafik, grafik animowanych, rolek, karuzeli z animacjami i innych potrzebnych </w:t>
      </w:r>
      <w:r w:rsidR="00A92E2C">
        <w:rPr>
          <w:rFonts w:ascii="Tahoma" w:hAnsi="Tahoma" w:cs="Tahoma"/>
          <w:sz w:val="20"/>
          <w:szCs w:val="20"/>
        </w:rPr>
        <w:t xml:space="preserve">     </w:t>
      </w:r>
      <w:r w:rsidRPr="00A71340">
        <w:rPr>
          <w:rFonts w:ascii="Tahoma" w:hAnsi="Tahoma" w:cs="Tahoma"/>
          <w:sz w:val="20"/>
          <w:szCs w:val="20"/>
        </w:rPr>
        <w:t>do promocji formatów graficznych (warsztat z Canva.com) – warsztat praktyczny</w:t>
      </w:r>
      <w:r w:rsidR="006E14B3">
        <w:rPr>
          <w:rFonts w:ascii="Tahoma" w:hAnsi="Tahoma" w:cs="Tahoma"/>
          <w:sz w:val="20"/>
          <w:szCs w:val="20"/>
        </w:rPr>
        <w:t>.</w:t>
      </w:r>
      <w:r w:rsidRPr="00A71340">
        <w:rPr>
          <w:rFonts w:ascii="Tahoma" w:hAnsi="Tahoma" w:cs="Tahoma"/>
          <w:sz w:val="20"/>
          <w:szCs w:val="20"/>
        </w:rPr>
        <w:t xml:space="preserve"> </w:t>
      </w:r>
    </w:p>
    <w:p w14:paraId="1F8329CA" w14:textId="77777777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13.</w:t>
      </w:r>
      <w:r w:rsidRPr="00A71340">
        <w:rPr>
          <w:rFonts w:ascii="Tahoma" w:hAnsi="Tahoma" w:cs="Tahoma"/>
          <w:sz w:val="20"/>
          <w:szCs w:val="20"/>
        </w:rPr>
        <w:tab/>
        <w:t>Dodawanie napisów oraz korzystanie z szablonów do rolek na CapCut. – warsztat praktyczny.</w:t>
      </w:r>
    </w:p>
    <w:p w14:paraId="05E6F491" w14:textId="77777777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14.</w:t>
      </w:r>
      <w:r w:rsidRPr="00A71340">
        <w:rPr>
          <w:rFonts w:ascii="Tahoma" w:hAnsi="Tahoma" w:cs="Tahoma"/>
          <w:sz w:val="20"/>
          <w:szCs w:val="20"/>
        </w:rPr>
        <w:tab/>
        <w:t xml:space="preserve">Narzędzia AI, które ułatwią codzienną pracę z treściami w SM. </w:t>
      </w:r>
    </w:p>
    <w:p w14:paraId="08410B69" w14:textId="215C468F" w:rsidR="00A71340" w:rsidRPr="00A71340" w:rsidRDefault="00A71340" w:rsidP="00A92E2C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1340">
        <w:rPr>
          <w:rFonts w:ascii="Tahoma" w:hAnsi="Tahoma" w:cs="Tahoma"/>
          <w:sz w:val="20"/>
          <w:szCs w:val="20"/>
        </w:rPr>
        <w:t>15.</w:t>
      </w:r>
      <w:r w:rsidRPr="00A71340">
        <w:rPr>
          <w:rFonts w:ascii="Tahoma" w:hAnsi="Tahoma" w:cs="Tahoma"/>
          <w:sz w:val="20"/>
          <w:szCs w:val="20"/>
        </w:rPr>
        <w:tab/>
        <w:t>Czas na pytania i wymianę</w:t>
      </w:r>
      <w:r w:rsidR="00A92E2C">
        <w:rPr>
          <w:rFonts w:ascii="Tahoma" w:hAnsi="Tahoma" w:cs="Tahoma"/>
          <w:sz w:val="20"/>
          <w:szCs w:val="20"/>
        </w:rPr>
        <w:t xml:space="preserve"> doświadczeń</w:t>
      </w:r>
      <w:r w:rsidRPr="00A71340">
        <w:rPr>
          <w:rFonts w:ascii="Tahoma" w:hAnsi="Tahoma" w:cs="Tahoma"/>
          <w:sz w:val="20"/>
          <w:szCs w:val="20"/>
        </w:rPr>
        <w:t>.</w:t>
      </w:r>
    </w:p>
    <w:p w14:paraId="33B72128" w14:textId="77777777" w:rsidR="00F7090D" w:rsidRPr="006E14B3" w:rsidRDefault="00F7090D" w:rsidP="00D67CFA">
      <w:pPr>
        <w:spacing w:line="360" w:lineRule="auto"/>
        <w:jc w:val="both"/>
        <w:rPr>
          <w:rFonts w:ascii="Tahoma" w:hAnsi="Tahoma" w:cs="Tahoma"/>
          <w:bCs/>
          <w:sz w:val="32"/>
          <w:szCs w:val="32"/>
        </w:rPr>
      </w:pPr>
    </w:p>
    <w:p w14:paraId="295B6422" w14:textId="02C052A5" w:rsidR="004840AF" w:rsidRPr="006E14B3" w:rsidRDefault="004840AF" w:rsidP="00F7090D">
      <w:pPr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C33332">
        <w:rPr>
          <w:rFonts w:ascii="Tahoma" w:hAnsi="Tahoma" w:cs="Tahoma"/>
          <w:b/>
          <w:sz w:val="20"/>
          <w:szCs w:val="20"/>
        </w:rPr>
        <w:t>Trenerka:</w:t>
      </w:r>
      <w:r w:rsidR="00C33332" w:rsidRPr="00C33332">
        <w:rPr>
          <w:rFonts w:ascii="Tahoma" w:hAnsi="Tahoma" w:cs="Tahoma"/>
          <w:sz w:val="20"/>
          <w:szCs w:val="20"/>
        </w:rPr>
        <w:t xml:space="preserve"> </w:t>
      </w:r>
      <w:r w:rsidRPr="00C33332">
        <w:rPr>
          <w:rFonts w:ascii="Tahoma" w:hAnsi="Tahoma" w:cs="Tahoma"/>
          <w:noProof/>
          <w:sz w:val="20"/>
          <w:szCs w:val="20"/>
        </w:rPr>
        <w:drawing>
          <wp:anchor distT="0" distB="3810" distL="114300" distR="116840" simplePos="0" relativeHeight="251661312" behindDoc="0" locked="0" layoutInCell="1" allowOverlap="1" wp14:anchorId="0FBC7BA0" wp14:editId="4CDF6285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332">
        <w:rPr>
          <w:rFonts w:ascii="Tahoma" w:eastAsiaTheme="minorHAnsi" w:hAnsi="Tahoma" w:cs="Tahoma"/>
          <w:b/>
          <w:sz w:val="20"/>
          <w:szCs w:val="20"/>
        </w:rPr>
        <w:t>Beata Tomaszek</w:t>
      </w:r>
      <w:r w:rsidRPr="00C33332">
        <w:rPr>
          <w:rFonts w:ascii="Tahoma" w:eastAsiaTheme="minorHAnsi" w:hAnsi="Tahoma" w:cs="Tahoma"/>
          <w:sz w:val="20"/>
          <w:szCs w:val="20"/>
        </w:rPr>
        <w:t xml:space="preserve">, absolwentka Międzynarodowej Wyższej Szkoły Nauk Politycznych </w:t>
      </w:r>
      <w:r w:rsidR="002A6E41" w:rsidRPr="00C33332"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>przy Uniwersytecie Śląskim oraz podyplomowej Szkoły Marketingu i Zarządzania. Specjalistka ds. marketingu, promocji</w:t>
      </w:r>
      <w:r w:rsidR="002A6E41" w:rsidRPr="00C33332">
        <w:rPr>
          <w:rFonts w:ascii="Tahoma" w:eastAsiaTheme="minorHAnsi" w:hAnsi="Tahoma" w:cs="Tahoma"/>
          <w:sz w:val="20"/>
          <w:szCs w:val="20"/>
        </w:rPr>
        <w:t xml:space="preserve">  i reklamy </w:t>
      </w:r>
      <w:r w:rsidRPr="00C33332">
        <w:rPr>
          <w:rFonts w:ascii="Tahoma" w:eastAsiaTheme="minorHAnsi" w:hAnsi="Tahoma" w:cs="Tahoma"/>
          <w:sz w:val="20"/>
          <w:szCs w:val="20"/>
        </w:rPr>
        <w:t>z wieloletnim doświadczeniem w międzynarodowych korporacjach, trenerka, konsultant marketingowo-biznesowy młodych biznesów oraz mikro i małych firm. Doradza w zakresie marketingu online,</w:t>
      </w:r>
      <w:r w:rsidR="00C33332"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 xml:space="preserve">w tym mediów społecznościowych i spójności komunikacji </w:t>
      </w:r>
      <w:r w:rsidR="00C33332">
        <w:rPr>
          <w:rFonts w:ascii="Tahoma" w:eastAsiaTheme="minorHAnsi" w:hAnsi="Tahoma" w:cs="Tahoma"/>
          <w:sz w:val="20"/>
          <w:szCs w:val="20"/>
        </w:rPr>
        <w:t xml:space="preserve"> </w:t>
      </w:r>
      <w:r w:rsidRPr="00C33332">
        <w:rPr>
          <w:rFonts w:ascii="Tahoma" w:eastAsiaTheme="minorHAnsi" w:hAnsi="Tahoma" w:cs="Tahoma"/>
          <w:sz w:val="20"/>
          <w:szCs w:val="20"/>
        </w:rPr>
        <w:t xml:space="preserve">w różnych kanałach. Przygotowuje strategie marketingowe online, prowadzi warsztaty dla firm i instytucji państwowych z zakresu funkcjonalności Facebooka oraz narzędzi do promocji online. Pisze artykuły, teksty na strony www. Prelegentka na wydarzeniach dla przedsiębiorców. </w:t>
      </w:r>
      <w:r w:rsidR="006B4832" w:rsidRPr="00C33332">
        <w:rPr>
          <w:rFonts w:ascii="Tahoma" w:eastAsiaTheme="minorHAnsi" w:hAnsi="Tahoma" w:cs="Tahoma"/>
          <w:sz w:val="20"/>
          <w:szCs w:val="20"/>
        </w:rPr>
        <w:t xml:space="preserve">Przeprowadziła szkolenia zamknięte m.in. dla Wojsk Obrony Terytorialnej, </w:t>
      </w:r>
      <w:r w:rsidR="001B196C" w:rsidRPr="00C33332">
        <w:rPr>
          <w:rFonts w:ascii="Tahoma" w:eastAsiaTheme="minorHAnsi" w:hAnsi="Tahoma" w:cs="Tahoma"/>
          <w:sz w:val="20"/>
          <w:szCs w:val="20"/>
        </w:rPr>
        <w:t xml:space="preserve">Muzeum Gdańska, </w:t>
      </w:r>
      <w:r w:rsidR="006B4832" w:rsidRPr="00C33332">
        <w:rPr>
          <w:rFonts w:ascii="Tahoma" w:eastAsiaTheme="minorHAnsi" w:hAnsi="Tahoma" w:cs="Tahoma"/>
          <w:sz w:val="20"/>
          <w:szCs w:val="20"/>
        </w:rPr>
        <w:t>Politechniki Śląskiej,</w:t>
      </w:r>
      <w:r w:rsidR="001B196C" w:rsidRPr="00C33332">
        <w:rPr>
          <w:rFonts w:ascii="Tahoma" w:eastAsiaTheme="minorHAnsi" w:hAnsi="Tahoma" w:cs="Tahoma"/>
          <w:sz w:val="20"/>
          <w:szCs w:val="20"/>
        </w:rPr>
        <w:t xml:space="preserve"> Uniwersytetu Zielonogórskiego,</w:t>
      </w:r>
      <w:r w:rsidR="006B4832" w:rsidRPr="00C33332">
        <w:rPr>
          <w:rFonts w:ascii="Tahoma" w:eastAsiaTheme="minorHAnsi" w:hAnsi="Tahoma" w:cs="Tahoma"/>
          <w:sz w:val="20"/>
          <w:szCs w:val="20"/>
        </w:rPr>
        <w:t xml:space="preserve"> Urzędu Marszałkowskiego Województwa Opolskiego, Starostwa Powiatowego</w:t>
      </w:r>
      <w:r w:rsidR="00C33332">
        <w:rPr>
          <w:rFonts w:ascii="Tahoma" w:eastAsiaTheme="minorHAnsi" w:hAnsi="Tahoma" w:cs="Tahoma"/>
          <w:sz w:val="20"/>
          <w:szCs w:val="20"/>
        </w:rPr>
        <w:t xml:space="preserve"> </w:t>
      </w:r>
      <w:r w:rsidR="001C7C97" w:rsidRPr="00C33332">
        <w:rPr>
          <w:rFonts w:ascii="Tahoma" w:eastAsiaTheme="minorHAnsi" w:hAnsi="Tahoma" w:cs="Tahoma"/>
          <w:sz w:val="20"/>
          <w:szCs w:val="20"/>
        </w:rPr>
        <w:t xml:space="preserve">w Drawsku Pomorskim, </w:t>
      </w:r>
      <w:r w:rsidR="001C7C97" w:rsidRPr="006E14B3">
        <w:rPr>
          <w:rFonts w:ascii="Tahoma" w:eastAsiaTheme="minorHAnsi" w:hAnsi="Tahoma" w:cs="Tahoma"/>
          <w:bCs/>
          <w:sz w:val="20"/>
          <w:szCs w:val="20"/>
        </w:rPr>
        <w:t xml:space="preserve">Powiatowego Urzędu Pracy </w:t>
      </w:r>
      <w:r w:rsidR="00D67CFA" w:rsidRPr="006E14B3">
        <w:rPr>
          <w:rFonts w:ascii="Tahoma" w:eastAsiaTheme="minorHAnsi" w:hAnsi="Tahoma" w:cs="Tahoma"/>
          <w:bCs/>
          <w:sz w:val="20"/>
          <w:szCs w:val="20"/>
        </w:rPr>
        <w:t xml:space="preserve">                       </w:t>
      </w:r>
      <w:r w:rsidR="001C7C97" w:rsidRPr="006E14B3">
        <w:rPr>
          <w:rFonts w:ascii="Tahoma" w:eastAsiaTheme="minorHAnsi" w:hAnsi="Tahoma" w:cs="Tahoma"/>
          <w:bCs/>
          <w:sz w:val="20"/>
          <w:szCs w:val="20"/>
        </w:rPr>
        <w:t>w Radomiu, Uniwersytetu Medycznego w Łodzi, Uniwers</w:t>
      </w:r>
      <w:r w:rsidR="0081398A" w:rsidRPr="006E14B3">
        <w:rPr>
          <w:rFonts w:ascii="Tahoma" w:eastAsiaTheme="minorHAnsi" w:hAnsi="Tahoma" w:cs="Tahoma"/>
          <w:bCs/>
          <w:sz w:val="20"/>
          <w:szCs w:val="20"/>
        </w:rPr>
        <w:t>ytetu Przyrodniczego w Poznaniu, Lotniczej Akademii Wojskowej w Dęblinie, Powiatowego Urzędu Pracy w Biłgoraju, Powiatowego Urzędu Pracy w Kraśniku, Powiatowego Urzędu Pracy  w Krasnymstawie, Powiatowego Urzędu Pracy w Parczewie</w:t>
      </w:r>
      <w:r w:rsidR="00D67CFA" w:rsidRPr="006E14B3">
        <w:rPr>
          <w:rFonts w:ascii="Tahoma" w:eastAsiaTheme="minorHAnsi" w:hAnsi="Tahoma" w:cs="Tahoma"/>
          <w:bCs/>
          <w:sz w:val="20"/>
          <w:szCs w:val="20"/>
        </w:rPr>
        <w:t>, Powiatowego Urzędu Pracy w Mińsku Mazowieckim, Powiatowego Urzędu Pracy w Grajewie, Wojewódzkiego Urzędu Pracy w Krakowie, Wojewódzkiego Urzędu Pracy w Szczecinie, Wojewódzkiego Urzędu Pracy w Toruniu.</w:t>
      </w:r>
    </w:p>
    <w:p w14:paraId="46268A1A" w14:textId="77777777" w:rsidR="00416336" w:rsidRPr="004E6897" w:rsidRDefault="00416336" w:rsidP="00416336">
      <w:pPr>
        <w:rPr>
          <w:rFonts w:ascii="Tahoma" w:hAnsi="Tahoma" w:cs="Tahoma"/>
          <w:b/>
        </w:rPr>
      </w:pPr>
    </w:p>
    <w:p w14:paraId="17B34013" w14:textId="77777777" w:rsidR="006E14B3" w:rsidRDefault="006E14B3" w:rsidP="00416336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4F8CE1F5" w14:textId="58893D53" w:rsidR="00416336" w:rsidRDefault="00416336" w:rsidP="0041633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164DB8">
        <w:rPr>
          <w:rFonts w:ascii="Tahoma" w:hAnsi="Tahoma" w:cs="Tahoma"/>
          <w:b/>
          <w:sz w:val="20"/>
          <w:szCs w:val="20"/>
        </w:rPr>
        <w:t>Uwagi!</w:t>
      </w:r>
    </w:p>
    <w:p w14:paraId="6AC55E06" w14:textId="77777777" w:rsidR="00416336" w:rsidRPr="009F0533" w:rsidRDefault="00416336" w:rsidP="00416336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14:paraId="30B50D35" w14:textId="77777777" w:rsidR="00416336" w:rsidRPr="00164DB8" w:rsidRDefault="00416336" w:rsidP="0041633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64DB8">
        <w:rPr>
          <w:rFonts w:ascii="Tahoma" w:hAnsi="Tahoma" w:cs="Tahoma"/>
          <w:sz w:val="20"/>
          <w:szCs w:val="20"/>
        </w:rPr>
        <w:t>Program</w:t>
      </w:r>
      <w:r>
        <w:rPr>
          <w:rFonts w:ascii="Tahoma" w:hAnsi="Tahoma" w:cs="Tahoma"/>
          <w:sz w:val="20"/>
          <w:szCs w:val="20"/>
        </w:rPr>
        <w:t>y szkoleń</w:t>
      </w:r>
      <w:r w:rsidRPr="00164D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będą aktualizowane</w:t>
      </w:r>
      <w:r w:rsidRPr="00164DB8">
        <w:rPr>
          <w:rFonts w:ascii="Tahoma" w:hAnsi="Tahoma" w:cs="Tahoma"/>
          <w:sz w:val="20"/>
          <w:szCs w:val="20"/>
        </w:rPr>
        <w:t xml:space="preserve"> wraz z ogłoszonymi zmianami na platformach.</w:t>
      </w:r>
    </w:p>
    <w:p w14:paraId="2CC87C01" w14:textId="77777777" w:rsidR="00416336" w:rsidRDefault="00416336" w:rsidP="0041633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przeprowadzenia szkolenia niezbędne będą laptopy, prosimy uczestników o ich zabranie.</w:t>
      </w:r>
    </w:p>
    <w:p w14:paraId="63F5740D" w14:textId="48DE8DBC" w:rsidR="00842002" w:rsidRPr="00D6383A" w:rsidRDefault="00416336" w:rsidP="00D638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3584B">
        <w:rPr>
          <w:rFonts w:ascii="Tahoma" w:hAnsi="Tahoma" w:cs="Tahoma"/>
          <w:sz w:val="20"/>
          <w:szCs w:val="20"/>
        </w:rPr>
        <w:t xml:space="preserve">Każdy z uczestników będzie mógł </w:t>
      </w:r>
      <w:r w:rsidR="00D0145A">
        <w:rPr>
          <w:rFonts w:ascii="Tahoma" w:hAnsi="Tahoma" w:cs="Tahoma"/>
          <w:sz w:val="20"/>
          <w:szCs w:val="20"/>
        </w:rPr>
        <w:t>się skontaktować z trenerką w 7</w:t>
      </w:r>
      <w:r w:rsidRPr="0083584B">
        <w:rPr>
          <w:rFonts w:ascii="Tahoma" w:hAnsi="Tahoma" w:cs="Tahoma"/>
          <w:sz w:val="20"/>
          <w:szCs w:val="20"/>
        </w:rPr>
        <w:t xml:space="preserve"> dni po szkoleniu,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="00583326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83584B">
        <w:rPr>
          <w:rFonts w:ascii="Tahoma" w:hAnsi="Tahoma" w:cs="Tahoma"/>
          <w:sz w:val="20"/>
          <w:szCs w:val="20"/>
        </w:rPr>
        <w:t>a otrzyma wsparcie i pomoc, gdyby napotkał na problemy we wdrażaniu nabytej wiedzy.</w:t>
      </w:r>
    </w:p>
    <w:p w14:paraId="3C2B53EA" w14:textId="77777777" w:rsidR="00F7090D" w:rsidRPr="005A2875" w:rsidRDefault="00F7090D" w:rsidP="005A2875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803D1EB" w14:textId="77777777" w:rsidR="00CD0A6F" w:rsidRDefault="00CD0A6F" w:rsidP="002C0BE4">
      <w:pPr>
        <w:pStyle w:val="Default"/>
        <w:rPr>
          <w:b/>
          <w:sz w:val="20"/>
          <w:szCs w:val="20"/>
        </w:rPr>
      </w:pPr>
    </w:p>
    <w:p w14:paraId="458A3B43" w14:textId="0E7354B5" w:rsidR="002C0BE4" w:rsidRDefault="002C0BE4" w:rsidP="002C0BE4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Cena szkolenia bez noclegu</w:t>
      </w:r>
      <w:r w:rsidRPr="00C86F4C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D0A6F">
        <w:rPr>
          <w:b/>
          <w:bCs/>
          <w:color w:val="auto"/>
          <w:sz w:val="20"/>
          <w:szCs w:val="20"/>
        </w:rPr>
        <w:t>1</w:t>
      </w:r>
      <w:r w:rsidR="00C902BA" w:rsidRPr="00C902BA">
        <w:rPr>
          <w:b/>
          <w:bCs/>
          <w:color w:val="auto"/>
          <w:sz w:val="20"/>
          <w:szCs w:val="20"/>
        </w:rPr>
        <w:t>9</w:t>
      </w:r>
      <w:r w:rsidRPr="00C902BA">
        <w:rPr>
          <w:b/>
          <w:bCs/>
          <w:color w:val="auto"/>
          <w:sz w:val="20"/>
          <w:szCs w:val="20"/>
        </w:rPr>
        <w:t>70</w:t>
      </w:r>
      <w:r w:rsidR="00E719EC" w:rsidRPr="00C902BA">
        <w:rPr>
          <w:b/>
          <w:bCs/>
          <w:color w:val="auto"/>
          <w:sz w:val="20"/>
          <w:szCs w:val="20"/>
        </w:rPr>
        <w:t xml:space="preserve"> zł </w:t>
      </w:r>
      <w:r w:rsidRPr="00C902BA">
        <w:rPr>
          <w:b/>
          <w:bCs/>
          <w:color w:val="auto"/>
          <w:sz w:val="20"/>
          <w:szCs w:val="20"/>
        </w:rPr>
        <w:t>zw. VAT*/osoba</w:t>
      </w:r>
    </w:p>
    <w:p w14:paraId="19DBA69B" w14:textId="77777777" w:rsidR="002C0BE4" w:rsidRDefault="002C0BE4" w:rsidP="002C0BE4">
      <w:pPr>
        <w:pStyle w:val="Default"/>
        <w:rPr>
          <w:sz w:val="20"/>
          <w:szCs w:val="20"/>
        </w:rPr>
      </w:pPr>
    </w:p>
    <w:p w14:paraId="1DCB1B4C" w14:textId="2110DE77" w:rsidR="002C0BE4" w:rsidRPr="006E6CAC" w:rsidRDefault="002C0BE4" w:rsidP="002C0BE4">
      <w:pPr>
        <w:pStyle w:val="Default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Cena zawiera</w:t>
      </w:r>
      <w:r w:rsidRPr="006E6CAC">
        <w:rPr>
          <w:b/>
          <w:sz w:val="20"/>
          <w:szCs w:val="20"/>
        </w:rPr>
        <w:t>:</w:t>
      </w:r>
      <w:r w:rsidRPr="00315DD9">
        <w:rPr>
          <w:sz w:val="20"/>
          <w:szCs w:val="20"/>
        </w:rPr>
        <w:t xml:space="preserve"> </w:t>
      </w:r>
      <w:r>
        <w:rPr>
          <w:sz w:val="20"/>
          <w:szCs w:val="20"/>
        </w:rPr>
        <w:t>szkolenie</w:t>
      </w:r>
      <w:r w:rsidRPr="009E0870">
        <w:rPr>
          <w:sz w:val="20"/>
          <w:szCs w:val="20"/>
        </w:rPr>
        <w:t>, materiały szko</w:t>
      </w:r>
      <w:r>
        <w:rPr>
          <w:sz w:val="20"/>
          <w:szCs w:val="20"/>
        </w:rPr>
        <w:t>leniowe</w:t>
      </w:r>
      <w:r w:rsidR="00C902BA">
        <w:rPr>
          <w:sz w:val="20"/>
          <w:szCs w:val="20"/>
        </w:rPr>
        <w:t xml:space="preserve"> w formie elektronicznej</w:t>
      </w:r>
      <w:r>
        <w:rPr>
          <w:sz w:val="20"/>
          <w:szCs w:val="20"/>
        </w:rPr>
        <w:t>, certyfikat</w:t>
      </w:r>
      <w:r w:rsidR="00C902BA">
        <w:rPr>
          <w:sz w:val="20"/>
          <w:szCs w:val="20"/>
        </w:rPr>
        <w:t>-wydruk</w:t>
      </w:r>
      <w:r>
        <w:rPr>
          <w:sz w:val="20"/>
          <w:szCs w:val="20"/>
        </w:rPr>
        <w:t>, przerwy kawowe, obiady.</w:t>
      </w:r>
    </w:p>
    <w:p w14:paraId="291A0655" w14:textId="77777777" w:rsidR="00416336" w:rsidRDefault="00416336" w:rsidP="00416336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1CFB5A7" w14:textId="77777777" w:rsidR="006E14B3" w:rsidRPr="00D44D2B" w:rsidRDefault="006E14B3" w:rsidP="00416336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671B8BA" w14:textId="299DC7A8" w:rsidR="00416336" w:rsidRDefault="00416336" w:rsidP="00416336">
      <w:pPr>
        <w:pStyle w:val="Default"/>
        <w:rPr>
          <w:rFonts w:eastAsia="Times New Roman"/>
          <w:color w:val="auto"/>
          <w:sz w:val="20"/>
          <w:szCs w:val="20"/>
          <w:lang w:eastAsia="pl-PL"/>
        </w:rPr>
      </w:pPr>
      <w:r w:rsidRPr="00C27737">
        <w:rPr>
          <w:b/>
          <w:sz w:val="20"/>
          <w:szCs w:val="20"/>
        </w:rPr>
        <w:t xml:space="preserve">Cena </w:t>
      </w:r>
      <w:r w:rsidR="002C0BE4">
        <w:rPr>
          <w:b/>
          <w:sz w:val="20"/>
          <w:szCs w:val="20"/>
        </w:rPr>
        <w:t>szkolenia z noclegiem</w:t>
      </w:r>
      <w:r w:rsidR="002C0BE4">
        <w:rPr>
          <w:rFonts w:eastAsia="Times New Roman"/>
          <w:color w:val="auto"/>
          <w:sz w:val="20"/>
          <w:szCs w:val="20"/>
          <w:lang w:eastAsia="pl-PL"/>
        </w:rPr>
        <w:t xml:space="preserve">: </w:t>
      </w:r>
      <w:r w:rsidR="001817B9">
        <w:rPr>
          <w:rFonts w:eastAsia="Times New Roman"/>
          <w:b/>
          <w:bCs/>
          <w:color w:val="auto"/>
          <w:sz w:val="20"/>
          <w:szCs w:val="20"/>
          <w:lang w:eastAsia="pl-PL"/>
        </w:rPr>
        <w:t>2</w:t>
      </w:r>
      <w:r w:rsidR="00C902BA" w:rsidRPr="00C902BA">
        <w:rPr>
          <w:rFonts w:eastAsia="Times New Roman"/>
          <w:b/>
          <w:bCs/>
          <w:color w:val="auto"/>
          <w:sz w:val="20"/>
          <w:szCs w:val="20"/>
          <w:lang w:eastAsia="pl-PL"/>
        </w:rPr>
        <w:t>9</w:t>
      </w:r>
      <w:r w:rsidRPr="00C902BA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70 </w:t>
      </w:r>
      <w:r w:rsidR="00E719EC" w:rsidRPr="00C902BA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zł </w:t>
      </w:r>
      <w:r w:rsidRPr="00C902BA">
        <w:rPr>
          <w:rFonts w:eastAsia="Times New Roman"/>
          <w:b/>
          <w:bCs/>
          <w:color w:val="auto"/>
          <w:sz w:val="20"/>
          <w:szCs w:val="20"/>
          <w:lang w:eastAsia="pl-PL"/>
        </w:rPr>
        <w:t>zw. VAT*/osoba</w:t>
      </w:r>
    </w:p>
    <w:p w14:paraId="10EEBEB2" w14:textId="77777777" w:rsidR="002C0BE4" w:rsidRDefault="002C0BE4" w:rsidP="00416336">
      <w:pPr>
        <w:pStyle w:val="Default"/>
        <w:rPr>
          <w:rFonts w:eastAsia="Times New Roman"/>
          <w:color w:val="auto"/>
          <w:sz w:val="20"/>
          <w:szCs w:val="20"/>
          <w:lang w:eastAsia="pl-PL"/>
        </w:rPr>
      </w:pPr>
    </w:p>
    <w:p w14:paraId="33C8AD35" w14:textId="67B5444A" w:rsidR="00416336" w:rsidRDefault="002C0BE4" w:rsidP="005A2875">
      <w:pPr>
        <w:pStyle w:val="Default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Cena zawiera</w:t>
      </w:r>
      <w:r w:rsidRPr="006E6CAC">
        <w:rPr>
          <w:b/>
          <w:sz w:val="20"/>
          <w:szCs w:val="20"/>
        </w:rPr>
        <w:t>:</w:t>
      </w:r>
      <w:r w:rsidRPr="00315DD9">
        <w:rPr>
          <w:sz w:val="20"/>
          <w:szCs w:val="20"/>
        </w:rPr>
        <w:t xml:space="preserve"> </w:t>
      </w:r>
      <w:r>
        <w:rPr>
          <w:sz w:val="20"/>
          <w:szCs w:val="20"/>
        </w:rPr>
        <w:t>szkolenie</w:t>
      </w:r>
      <w:r w:rsidRPr="009E0870">
        <w:rPr>
          <w:sz w:val="20"/>
          <w:szCs w:val="20"/>
        </w:rPr>
        <w:t>, materiały szko</w:t>
      </w:r>
      <w:r>
        <w:rPr>
          <w:sz w:val="20"/>
          <w:szCs w:val="20"/>
        </w:rPr>
        <w:t>leniowe</w:t>
      </w:r>
      <w:r w:rsidR="00C902BA">
        <w:rPr>
          <w:sz w:val="20"/>
          <w:szCs w:val="20"/>
        </w:rPr>
        <w:t xml:space="preserve"> w formie elektronicznej</w:t>
      </w:r>
      <w:r>
        <w:rPr>
          <w:sz w:val="20"/>
          <w:szCs w:val="20"/>
        </w:rPr>
        <w:t>, certyfikat</w:t>
      </w:r>
      <w:r w:rsidR="00C902BA">
        <w:rPr>
          <w:sz w:val="20"/>
          <w:szCs w:val="20"/>
        </w:rPr>
        <w:t>-wydruk</w:t>
      </w:r>
      <w:r>
        <w:rPr>
          <w:sz w:val="20"/>
          <w:szCs w:val="20"/>
        </w:rPr>
        <w:t>, przerwy kawowe, obiady</w:t>
      </w:r>
      <w:r w:rsidR="005A2875">
        <w:rPr>
          <w:sz w:val="20"/>
          <w:szCs w:val="20"/>
        </w:rPr>
        <w:t xml:space="preserve">, </w:t>
      </w:r>
      <w:r w:rsidR="00D3381E">
        <w:rPr>
          <w:sz w:val="20"/>
          <w:szCs w:val="20"/>
        </w:rPr>
        <w:t>1</w:t>
      </w:r>
      <w:r w:rsidR="005A2875">
        <w:rPr>
          <w:sz w:val="20"/>
          <w:szCs w:val="20"/>
        </w:rPr>
        <w:t xml:space="preserve"> nocleg</w:t>
      </w:r>
      <w:r w:rsidR="00D3381E">
        <w:rPr>
          <w:sz w:val="20"/>
          <w:szCs w:val="20"/>
        </w:rPr>
        <w:t xml:space="preserve"> </w:t>
      </w:r>
      <w:r>
        <w:rPr>
          <w:sz w:val="20"/>
          <w:szCs w:val="20"/>
        </w:rPr>
        <w:t>ze śniadani</w:t>
      </w:r>
      <w:r w:rsidR="00D3381E">
        <w:rPr>
          <w:sz w:val="20"/>
          <w:szCs w:val="20"/>
        </w:rPr>
        <w:t xml:space="preserve">em </w:t>
      </w:r>
      <w:r>
        <w:rPr>
          <w:sz w:val="20"/>
          <w:szCs w:val="20"/>
        </w:rPr>
        <w:t>w pobliskim hotelu.</w:t>
      </w:r>
    </w:p>
    <w:p w14:paraId="21231131" w14:textId="77777777" w:rsidR="005A2875" w:rsidRDefault="005A2875" w:rsidP="005A2875">
      <w:pPr>
        <w:pStyle w:val="Default"/>
        <w:spacing w:line="360" w:lineRule="auto"/>
        <w:rPr>
          <w:sz w:val="20"/>
          <w:szCs w:val="20"/>
        </w:rPr>
      </w:pPr>
    </w:p>
    <w:p w14:paraId="17D555E1" w14:textId="74B1945C" w:rsidR="00416336" w:rsidRDefault="00E719EC" w:rsidP="00416336">
      <w:pPr>
        <w:pStyle w:val="Default"/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*</w:t>
      </w:r>
      <w:r w:rsidR="00416336" w:rsidRPr="002D6C9C">
        <w:rPr>
          <w:sz w:val="18"/>
          <w:szCs w:val="18"/>
          <w:u w:val="single"/>
        </w:rPr>
        <w:t>jeśli szkolenie jest finansowane, co najmniej w 70% ze środków publicznych, podlega zwolnieniu z podatku VAT.</w:t>
      </w:r>
    </w:p>
    <w:p w14:paraId="13517555" w14:textId="77777777" w:rsidR="002C0BE4" w:rsidRDefault="002C0BE4" w:rsidP="00416336">
      <w:pPr>
        <w:pStyle w:val="Default"/>
        <w:spacing w:line="360" w:lineRule="auto"/>
        <w:rPr>
          <w:sz w:val="18"/>
          <w:szCs w:val="18"/>
          <w:u w:val="single"/>
        </w:rPr>
      </w:pPr>
    </w:p>
    <w:p w14:paraId="5A585FBF" w14:textId="77777777" w:rsidR="006E14B3" w:rsidRDefault="006E14B3" w:rsidP="00416336">
      <w:pPr>
        <w:pStyle w:val="Default"/>
        <w:spacing w:line="360" w:lineRule="auto"/>
        <w:rPr>
          <w:sz w:val="18"/>
          <w:szCs w:val="18"/>
          <w:u w:val="single"/>
        </w:rPr>
      </w:pPr>
    </w:p>
    <w:p w14:paraId="4ECD2C6F" w14:textId="77777777" w:rsidR="00416336" w:rsidRPr="00244D86" w:rsidRDefault="00416336" w:rsidP="00416336">
      <w:pPr>
        <w:pStyle w:val="Default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 xml:space="preserve">: na podstawie faktury z 7-dniowym terminem płatności. Faktura będzie wręczona uczestnikowi w </w:t>
      </w:r>
      <w:r>
        <w:rPr>
          <w:sz w:val="20"/>
          <w:szCs w:val="20"/>
        </w:rPr>
        <w:t xml:space="preserve">ostatnim </w:t>
      </w:r>
      <w:r w:rsidRPr="00530848">
        <w:rPr>
          <w:sz w:val="20"/>
          <w:szCs w:val="20"/>
        </w:rPr>
        <w:t>dniu szkolenia.</w:t>
      </w:r>
    </w:p>
    <w:p w14:paraId="302E819B" w14:textId="77777777" w:rsidR="00416336" w:rsidRDefault="00416336" w:rsidP="00416336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C121998" w14:textId="77777777" w:rsidR="006E14B3" w:rsidRPr="00D44D2B" w:rsidRDefault="006E14B3" w:rsidP="00416336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EF6042F" w14:textId="77777777" w:rsidR="006E14B3" w:rsidRDefault="006E14B3" w:rsidP="006E14B3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 w:rsidRPr="007D3493">
        <w:rPr>
          <w:rFonts w:ascii="Tahoma" w:eastAsia="Calibri" w:hAnsi="Tahoma" w:cs="Tahoma"/>
          <w:b/>
          <w:color w:val="000000"/>
          <w:sz w:val="20"/>
          <w:szCs w:val="20"/>
        </w:rPr>
        <w:t>Miejsce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szkolenia: </w:t>
      </w:r>
      <w:r>
        <w:rPr>
          <w:rFonts w:ascii="Tahoma" w:hAnsi="Tahoma" w:cs="Tahoma"/>
          <w:sz w:val="20"/>
          <w:szCs w:val="20"/>
        </w:rPr>
        <w:t xml:space="preserve">Centrum Szkoleniowo-Konferencyjne BusinessRoom zlokalizowane jest na 10 piętrze budynku biurowego przy ul. Tytusa Chałubińskiego 8, w samym centrum Warszawy. </w:t>
      </w:r>
    </w:p>
    <w:p w14:paraId="4F0B6E7E" w14:textId="77777777" w:rsidR="006E14B3" w:rsidRDefault="006E14B3" w:rsidP="006E14B3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bezpośrednim sąsiedztwie znajduje się Dworzec Centralny, Stacja SKM i WKD oraz Stacja Metra Centrum. Przy budynku znajdują się przystanki autobusowe oraz tramwajowe. </w:t>
      </w:r>
    </w:p>
    <w:p w14:paraId="049AB570" w14:textId="77777777" w:rsidR="006E14B3" w:rsidRDefault="006E14B3" w:rsidP="006E14B3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A: 109, 131, 160, 174, 227, 501, 504, 518, 519, 522, 525, 700</w:t>
      </w:r>
    </w:p>
    <w:p w14:paraId="3E2F3F1D" w14:textId="77777777" w:rsidR="006E14B3" w:rsidRDefault="006E14B3" w:rsidP="006E14B3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T: 7, 9, 10, 17, 22, 24, 33</w:t>
      </w:r>
    </w:p>
    <w:p w14:paraId="35950291" w14:textId="77777777" w:rsidR="006E14B3" w:rsidRDefault="006E14B3" w:rsidP="006E14B3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Metro: Metro Centrum</w:t>
      </w:r>
    </w:p>
    <w:p w14:paraId="30905602" w14:textId="77777777" w:rsidR="006E14B3" w:rsidRDefault="006E14B3" w:rsidP="006E14B3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SKM i WKD: Przystanek Warszawa Śródmieście</w:t>
      </w:r>
      <w:r>
        <w:rPr>
          <w:rFonts w:ascii="Tahoma" w:hAnsi="Tahoma" w:cs="Tahoma"/>
          <w:sz w:val="20"/>
          <w:szCs w:val="20"/>
        </w:rPr>
        <w:tab/>
      </w:r>
    </w:p>
    <w:p w14:paraId="2C4062B2" w14:textId="77777777" w:rsidR="006E14B3" w:rsidRDefault="006E14B3" w:rsidP="006E14B3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Pozostałe atuty lokalizacji to doskonałe połączenie z innymi częściami miasta, 5 minut spacerem </w:t>
      </w:r>
    </w:p>
    <w:p w14:paraId="3D170395" w14:textId="77777777" w:rsidR="006E14B3" w:rsidRDefault="006E14B3" w:rsidP="006E14B3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Dworca Centralnego, 20 minut jazdy samochodem od Lotniska Chopina.</w:t>
      </w:r>
    </w:p>
    <w:p w14:paraId="067B87A1" w14:textId="77777777" w:rsidR="00416336" w:rsidRDefault="00416336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</w:p>
    <w:p w14:paraId="1E651179" w14:textId="39DA9A0F" w:rsidR="00416336" w:rsidRDefault="00416336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3A1C76C" w14:textId="77777777" w:rsidR="00416336" w:rsidRDefault="00416336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</w:p>
    <w:p w14:paraId="506C75DE" w14:textId="77777777" w:rsidR="00416336" w:rsidRPr="00075919" w:rsidRDefault="00416336" w:rsidP="00416336">
      <w:pPr>
        <w:shd w:val="clear" w:color="auto" w:fill="FFFFFF"/>
        <w:spacing w:line="360" w:lineRule="auto"/>
        <w:rPr>
          <w:rFonts w:ascii="Tahoma" w:hAnsi="Tahoma" w:cs="Tahoma"/>
          <w:b/>
          <w:sz w:val="20"/>
          <w:szCs w:val="20"/>
        </w:rPr>
      </w:pPr>
      <w:r w:rsidRPr="00075919">
        <w:rPr>
          <w:rFonts w:ascii="Tahoma" w:hAnsi="Tahoma" w:cs="Tahoma"/>
          <w:b/>
          <w:sz w:val="20"/>
          <w:szCs w:val="20"/>
        </w:rPr>
        <w:t xml:space="preserve">Referencje: </w:t>
      </w:r>
    </w:p>
    <w:p w14:paraId="542E237B" w14:textId="47AEE0C7" w:rsidR="00416336" w:rsidRPr="00D412C4" w:rsidRDefault="001F4E3B" w:rsidP="00416336">
      <w:p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930967F" wp14:editId="070769D0">
            <wp:extent cx="5760720" cy="8152765"/>
            <wp:effectExtent l="0" t="0" r="0" b="635"/>
            <wp:docPr id="5255786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6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60"/>
      </w:tblGrid>
      <w:tr w:rsidR="00416336" w:rsidRPr="00B33C68" w14:paraId="3A8131D4" w14:textId="77777777" w:rsidTr="00BC00E4">
        <w:trPr>
          <w:trHeight w:val="699"/>
          <w:jc w:val="center"/>
        </w:trPr>
        <w:tc>
          <w:tcPr>
            <w:tcW w:w="10560" w:type="dxa"/>
          </w:tcPr>
          <w:p w14:paraId="0914036C" w14:textId="77777777" w:rsidR="00416336" w:rsidRPr="00BF5F38" w:rsidRDefault="00416336" w:rsidP="00BC00E4">
            <w:pPr>
              <w:pStyle w:val="Nagwek3"/>
              <w:rPr>
                <w:rFonts w:ascii="Tahoma" w:hAnsi="Tahoma" w:cs="Tahoma"/>
                <w:sz w:val="12"/>
                <w:szCs w:val="12"/>
              </w:rPr>
            </w:pPr>
          </w:p>
          <w:p w14:paraId="5FD402A0" w14:textId="77777777" w:rsidR="00416336" w:rsidRDefault="00416336" w:rsidP="00BC00E4">
            <w:pPr>
              <w:pStyle w:val="Nagwek3"/>
              <w:rPr>
                <w:rFonts w:ascii="Tahoma" w:hAnsi="Tahoma" w:cs="Tahoma"/>
              </w:rPr>
            </w:pPr>
            <w:r w:rsidRPr="004E4A21">
              <w:rPr>
                <w:rFonts w:ascii="Tahoma" w:hAnsi="Tahoma" w:cs="Tahoma"/>
              </w:rPr>
              <w:t>FORMULARZ ZGŁOSZENIA</w:t>
            </w:r>
          </w:p>
          <w:p w14:paraId="0A94CE2E" w14:textId="77777777" w:rsidR="00D0145A" w:rsidRPr="00D0145A" w:rsidRDefault="00D0145A" w:rsidP="00D0145A">
            <w:pPr>
              <w:rPr>
                <w:sz w:val="16"/>
                <w:szCs w:val="16"/>
              </w:rPr>
            </w:pPr>
          </w:p>
          <w:p w14:paraId="56B041EC" w14:textId="77777777" w:rsidR="001F4E3B" w:rsidRDefault="001F4E3B" w:rsidP="001F4E3B">
            <w:pPr>
              <w:spacing w:line="36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1F4E3B">
              <w:rPr>
                <w:rFonts w:ascii="Tahoma" w:eastAsia="Tahoma" w:hAnsi="Tahoma"/>
                <w:b/>
                <w:sz w:val="20"/>
                <w:szCs w:val="20"/>
              </w:rPr>
              <w:t xml:space="preserve">Jak tworzyć efektywny content do mediów społecznościowych </w:t>
            </w:r>
          </w:p>
          <w:p w14:paraId="104A19B7" w14:textId="3293444E" w:rsidR="001F4E3B" w:rsidRPr="001F4E3B" w:rsidRDefault="001F4E3B" w:rsidP="001F4E3B">
            <w:pPr>
              <w:spacing w:line="36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1F4E3B">
              <w:rPr>
                <w:rFonts w:ascii="Tahoma" w:eastAsia="Tahoma" w:hAnsi="Tahoma"/>
                <w:b/>
                <w:sz w:val="20"/>
                <w:szCs w:val="20"/>
              </w:rPr>
              <w:t>przy użyciu AI (ChatGPT), Canva.com i CapCut?</w:t>
            </w:r>
          </w:p>
          <w:p w14:paraId="05C94A51" w14:textId="77777777" w:rsidR="001F4E3B" w:rsidRPr="001F4E3B" w:rsidRDefault="001F4E3B" w:rsidP="001F4E3B">
            <w:pPr>
              <w:jc w:val="center"/>
              <w:rPr>
                <w:rFonts w:ascii="Tahoma" w:eastAsia="Tahoma" w:hAnsi="Tahoma"/>
                <w:b/>
                <w:sz w:val="10"/>
                <w:szCs w:val="10"/>
              </w:rPr>
            </w:pPr>
          </w:p>
          <w:p w14:paraId="1634A7D2" w14:textId="085CF67D" w:rsidR="001F4E3B" w:rsidRPr="001F4E3B" w:rsidRDefault="00A04ECD" w:rsidP="001F4E3B">
            <w:pPr>
              <w:spacing w:line="36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sz w:val="20"/>
                <w:szCs w:val="20"/>
              </w:rPr>
              <w:t>20-21</w:t>
            </w:r>
            <w:r w:rsidR="001F4E3B" w:rsidRPr="001F4E3B">
              <w:rPr>
                <w:rFonts w:ascii="Tahoma" w:eastAsia="Tahoma" w:hAnsi="Tahoma"/>
                <w:b/>
                <w:sz w:val="20"/>
                <w:szCs w:val="20"/>
              </w:rPr>
              <w:t xml:space="preserve"> maja 2025 r., godz. 10-16, Warszawa</w:t>
            </w:r>
          </w:p>
          <w:p w14:paraId="05AC3530" w14:textId="7D16E513" w:rsidR="00D0145A" w:rsidRPr="00D0145A" w:rsidRDefault="00D0145A" w:rsidP="00D3381E">
            <w:pPr>
              <w:pStyle w:val="HTML-wstpniesformatowany"/>
              <w:spacing w:line="276" w:lineRule="auto"/>
              <w:jc w:val="center"/>
              <w:rPr>
                <w:rFonts w:ascii="Tahoma" w:eastAsia="Tahoma" w:hAnsi="Tahoma" w:cstheme="minorBidi"/>
                <w:b/>
                <w:sz w:val="10"/>
                <w:szCs w:val="10"/>
              </w:rPr>
            </w:pPr>
          </w:p>
        </w:tc>
      </w:tr>
      <w:tr w:rsidR="00416336" w:rsidRPr="00B33C68" w14:paraId="15B7EB3C" w14:textId="77777777" w:rsidTr="00BC00E4">
        <w:trPr>
          <w:cantSplit/>
          <w:trHeight w:val="2024"/>
          <w:jc w:val="center"/>
        </w:trPr>
        <w:tc>
          <w:tcPr>
            <w:tcW w:w="10560" w:type="dxa"/>
          </w:tcPr>
          <w:p w14:paraId="09615F1F" w14:textId="77777777" w:rsidR="00416336" w:rsidRPr="00BF5F38" w:rsidRDefault="00416336" w:rsidP="00BC00E4">
            <w:pPr>
              <w:rPr>
                <w:rFonts w:ascii="Tahoma" w:hAnsi="Tahoma" w:cs="Tahoma"/>
                <w:sz w:val="12"/>
                <w:szCs w:val="12"/>
                <w:u w:val="single"/>
              </w:rPr>
            </w:pPr>
          </w:p>
          <w:p w14:paraId="778AD836" w14:textId="77777777" w:rsidR="00416336" w:rsidRPr="00660FAD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14:paraId="2495996A" w14:textId="77777777" w:rsidR="00416336" w:rsidRPr="00B33C68" w:rsidRDefault="00416336" w:rsidP="00BC00E4">
            <w:pPr>
              <w:spacing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Nazwa urzędu/instytucji: 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14:paraId="1A2B2C7C" w14:textId="77777777" w:rsidR="00416336" w:rsidRPr="00F52862" w:rsidRDefault="00416336" w:rsidP="00BC00E4">
            <w:pPr>
              <w:spacing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14:paraId="055654A3" w14:textId="77777777" w:rsidR="00416336" w:rsidRPr="00BF5F3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BF99E8C" w14:textId="77777777" w:rsidR="00416336" w:rsidRPr="00B33C6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14:paraId="12443695" w14:textId="77777777" w:rsidR="00416336" w:rsidRDefault="00416336" w:rsidP="0041633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5DEE9DD0" w14:textId="77777777" w:rsidR="00416336" w:rsidRDefault="00416336" w:rsidP="0041633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26290A6F" w14:textId="77777777" w:rsidR="00416336" w:rsidRPr="00C271DD" w:rsidRDefault="00416336" w:rsidP="00416336">
            <w:pPr>
              <w:pStyle w:val="Nagwek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14:paraId="0F81FDF3" w14:textId="77777777" w:rsidR="00416336" w:rsidRPr="00862FE7" w:rsidRDefault="00416336" w:rsidP="00BC00E4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</w:p>
          <w:p w14:paraId="08F7FA8B" w14:textId="77777777" w:rsidR="00416336" w:rsidRPr="00B33C68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2C5360DE" w14:textId="77777777" w:rsidR="00416336" w:rsidRPr="003F2711" w:rsidRDefault="00416336" w:rsidP="00BC00E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416336" w:rsidRPr="00B33C68" w14:paraId="13DCDDD2" w14:textId="77777777" w:rsidTr="00BC00E4">
        <w:trPr>
          <w:trHeight w:val="4134"/>
          <w:jc w:val="center"/>
        </w:trPr>
        <w:tc>
          <w:tcPr>
            <w:tcW w:w="10560" w:type="dxa"/>
          </w:tcPr>
          <w:p w14:paraId="55C0581E" w14:textId="0063847A" w:rsidR="00416336" w:rsidRPr="00C27737" w:rsidRDefault="00416336" w:rsidP="00C27737">
            <w:pPr>
              <w:spacing w:before="24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14:paraId="4F0157EE" w14:textId="61626D73" w:rsidR="00416336" w:rsidRDefault="00C1453F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Cena</w:t>
            </w:r>
            <w:r w:rsidR="004163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szkolenia bez noclegu </w:t>
            </w:r>
            <w:r w:rsidR="00416336">
              <w:rPr>
                <w:rFonts w:ascii="Tahoma" w:hAnsi="Tahoma" w:cs="Tahoma"/>
                <w:sz w:val="16"/>
                <w:szCs w:val="16"/>
              </w:rPr>
              <w:t>obejmuje: uczestnictwo w szkoleniu, materiały szko</w:t>
            </w:r>
            <w:r w:rsidR="00C27737">
              <w:rPr>
                <w:rFonts w:ascii="Tahoma" w:hAnsi="Tahoma" w:cs="Tahoma"/>
                <w:sz w:val="16"/>
                <w:szCs w:val="16"/>
              </w:rPr>
              <w:t>leniowe</w:t>
            </w:r>
            <w:r w:rsidR="00C902BA">
              <w:rPr>
                <w:rFonts w:ascii="Tahoma" w:hAnsi="Tahoma" w:cs="Tahoma"/>
                <w:sz w:val="16"/>
                <w:szCs w:val="16"/>
              </w:rPr>
              <w:t xml:space="preserve"> w formie elektronicznej</w:t>
            </w:r>
            <w:r w:rsidR="00C27737">
              <w:rPr>
                <w:rFonts w:ascii="Tahoma" w:hAnsi="Tahoma" w:cs="Tahoma"/>
                <w:sz w:val="16"/>
                <w:szCs w:val="16"/>
              </w:rPr>
              <w:t>, cert</w:t>
            </w:r>
            <w:r>
              <w:rPr>
                <w:rFonts w:ascii="Tahoma" w:hAnsi="Tahoma" w:cs="Tahoma"/>
                <w:sz w:val="16"/>
                <w:szCs w:val="16"/>
              </w:rPr>
              <w:t>yfikat</w:t>
            </w:r>
            <w:r w:rsidR="00C902BA">
              <w:rPr>
                <w:rFonts w:ascii="Tahoma" w:hAnsi="Tahoma" w:cs="Tahoma"/>
                <w:sz w:val="16"/>
                <w:szCs w:val="16"/>
              </w:rPr>
              <w:t>-wydruk</w:t>
            </w:r>
            <w:r>
              <w:rPr>
                <w:rFonts w:ascii="Tahoma" w:hAnsi="Tahoma" w:cs="Tahoma"/>
                <w:sz w:val="16"/>
                <w:szCs w:val="16"/>
              </w:rPr>
              <w:t>, obiady, przerwy kawowe.</w:t>
            </w:r>
          </w:p>
          <w:p w14:paraId="76B04049" w14:textId="495A640A" w:rsidR="00C1453F" w:rsidRDefault="00C1453F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Cena szkolenia z noclegiem obejmuje: uczestnictwo w </w:t>
            </w:r>
            <w:r w:rsidRPr="00C1453F">
              <w:rPr>
                <w:rFonts w:ascii="Tahoma" w:hAnsi="Tahoma" w:cs="Tahoma"/>
                <w:sz w:val="16"/>
                <w:szCs w:val="16"/>
              </w:rPr>
              <w:t>szkoleniu, materiały szkoleniowe</w:t>
            </w:r>
            <w:r w:rsidR="00C902BA">
              <w:rPr>
                <w:rFonts w:ascii="Tahoma" w:hAnsi="Tahoma" w:cs="Tahoma"/>
                <w:sz w:val="16"/>
                <w:szCs w:val="16"/>
              </w:rPr>
              <w:t xml:space="preserve"> w formie elektronicznej</w:t>
            </w:r>
            <w:r w:rsidRPr="00C1453F">
              <w:rPr>
                <w:rFonts w:ascii="Tahoma" w:hAnsi="Tahoma" w:cs="Tahoma"/>
                <w:sz w:val="16"/>
                <w:szCs w:val="16"/>
              </w:rPr>
              <w:t>, certyfikat</w:t>
            </w:r>
            <w:r w:rsidR="00C902BA">
              <w:rPr>
                <w:rFonts w:ascii="Tahoma" w:hAnsi="Tahoma" w:cs="Tahoma"/>
                <w:sz w:val="16"/>
                <w:szCs w:val="16"/>
              </w:rPr>
              <w:t>-wydruk</w:t>
            </w:r>
            <w:r w:rsidRPr="00C1453F">
              <w:rPr>
                <w:rFonts w:ascii="Tahoma" w:hAnsi="Tahoma" w:cs="Tahoma"/>
                <w:sz w:val="16"/>
                <w:szCs w:val="16"/>
              </w:rPr>
              <w:t xml:space="preserve">, przerwy kawowe, obiady, </w:t>
            </w:r>
            <w:r w:rsidR="00D3381E">
              <w:rPr>
                <w:rFonts w:ascii="Tahoma" w:hAnsi="Tahoma" w:cs="Tahoma"/>
                <w:sz w:val="16"/>
                <w:szCs w:val="16"/>
              </w:rPr>
              <w:t>1</w:t>
            </w:r>
            <w:r w:rsidRPr="00C1453F">
              <w:rPr>
                <w:rFonts w:ascii="Tahoma" w:hAnsi="Tahoma" w:cs="Tahoma"/>
                <w:sz w:val="16"/>
                <w:szCs w:val="16"/>
              </w:rPr>
              <w:t xml:space="preserve"> nocleg ze śniadani</w:t>
            </w:r>
            <w:r w:rsidR="00D3381E">
              <w:rPr>
                <w:rFonts w:ascii="Tahoma" w:hAnsi="Tahoma" w:cs="Tahoma"/>
                <w:sz w:val="16"/>
                <w:szCs w:val="16"/>
              </w:rPr>
              <w:t>em w pobliskim</w:t>
            </w:r>
            <w:r w:rsidRPr="00C1453F">
              <w:rPr>
                <w:rFonts w:ascii="Tahoma" w:hAnsi="Tahoma" w:cs="Tahoma"/>
                <w:sz w:val="16"/>
                <w:szCs w:val="16"/>
              </w:rPr>
              <w:t xml:space="preserve"> w hotelu.</w:t>
            </w:r>
          </w:p>
          <w:p w14:paraId="019727EC" w14:textId="77777777" w:rsidR="00416336" w:rsidRDefault="00416336" w:rsidP="00C1453F">
            <w:pPr>
              <w:numPr>
                <w:ilvl w:val="0"/>
                <w:numId w:val="16"/>
              </w:numPr>
              <w:tabs>
                <w:tab w:val="left" w:pos="1133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 szkoleniem pobierane jest 100% opłaty, bez względu na termin nadesłania formularza zgłoszeniowego.</w:t>
            </w:r>
          </w:p>
          <w:p w14:paraId="1EE32FC6" w14:textId="5F2DD600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Zamiast zgłoszonej osoby w szkoleniu może wziąć udział inny pracownik </w:t>
            </w:r>
            <w:r w:rsidR="001F4E3B">
              <w:rPr>
                <w:rFonts w:ascii="Tahoma" w:hAnsi="Tahoma" w:cs="Tahoma"/>
                <w:sz w:val="16"/>
                <w:szCs w:val="16"/>
              </w:rPr>
              <w:t>instytucji/urzędu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CAC8AC3" w14:textId="7C77A180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 przypadku, gdy wykładowca z przyczyn losowych nie będzie mógł przeprowadzić zajęć w podanym terminie, Go 2 win (organizator) zastrzega sobie prawo zmiany terminu zajęć. Uczestnicy szkolenia wskazani przez osobę zgłaszającą zostaną niezwłocznie poinformowani </w:t>
            </w:r>
            <w:r w:rsidR="001F4E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 tym fakcie.</w:t>
            </w:r>
          </w:p>
          <w:p w14:paraId="525412EC" w14:textId="77777777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wręczy ją uczestnikowi w ostatnim dniu szkolenia.</w:t>
            </w:r>
          </w:p>
          <w:p w14:paraId="7E66D324" w14:textId="77777777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Płatność nastąpi po otrzymaniu faktury, w terminie 7 dni od zakończenia szkolenia.</w:t>
            </w:r>
          </w:p>
          <w:p w14:paraId="49BF07B6" w14:textId="77777777" w:rsidR="00416336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Zgadzam się na przetwarzanie danych zamieszczonych w niniejszym formularzu zgłoszeniowym, w celu aktywnego udziału w szkoleniu, zgodnie z ustawą o ochronie danych osobowych z dnia 10 maja 2018 r. (Dz.U. z 2018 r. poz. 1000) oraz na otrzymywanie od Go 2 win Anna Niedziółka, drogą elektroniczną na wskazane powyżej adresy e-mail, zgodnie z ustawą z dnia 18 lipca 2002 r. o świadczeniu usług drogą elektroniczną (Dz.U. z 2018 r. poz. 650 z poźn. zm), informacji organizacyjnych dotyczących tego szkolenia, niezbędnych do jego przeprowadzenia.</w:t>
            </w:r>
          </w:p>
          <w:p w14:paraId="40979FDE" w14:textId="77777777" w:rsidR="00416336" w:rsidRPr="00FD3887" w:rsidRDefault="00416336" w:rsidP="00C1453F">
            <w:pPr>
              <w:numPr>
                <w:ilvl w:val="0"/>
                <w:numId w:val="16"/>
              </w:numPr>
              <w:tabs>
                <w:tab w:val="left" w:pos="112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D3887"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z przetwarzaniem danych osobowych i swobodnego przepływu takich danych oraz uchylenia dyrektywy 95/46/WE (dalej zwane "RODO") oraz zapoznałem/zapoznałam się z klauzulą informacyjną umieszczoną na stronie </w:t>
            </w:r>
            <w:hyperlink r:id="rId10" w:history="1">
              <w:r w:rsidRPr="00FD3887"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  <w:r w:rsidRPr="00FD3887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416336" w:rsidRPr="00B33C68" w14:paraId="09696396" w14:textId="77777777" w:rsidTr="00BC00E4">
        <w:trPr>
          <w:trHeight w:hRule="exact" w:val="3585"/>
          <w:jc w:val="center"/>
        </w:trPr>
        <w:tc>
          <w:tcPr>
            <w:tcW w:w="10560" w:type="dxa"/>
          </w:tcPr>
          <w:p w14:paraId="12839C61" w14:textId="2EC6D8CB" w:rsidR="00416336" w:rsidRDefault="00416336" w:rsidP="00C1453F">
            <w:pPr>
              <w:spacing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</w:p>
          <w:p w14:paraId="194F9502" w14:textId="029F5261" w:rsidR="00C1453F" w:rsidRPr="00C1453F" w:rsidRDefault="00416336" w:rsidP="00C1453F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Proszę o </w:t>
            </w:r>
            <w:r w:rsidR="00C1453F">
              <w:rPr>
                <w:rFonts w:ascii="Tahoma" w:hAnsi="Tahoma" w:cs="Tahoma"/>
                <w:b/>
                <w:bCs/>
                <w:sz w:val="16"/>
              </w:rPr>
              <w:t xml:space="preserve">wystawienie faktury na kwotę </w:t>
            </w:r>
            <w:r w:rsidR="00D3381E">
              <w:rPr>
                <w:rFonts w:ascii="Tahoma" w:hAnsi="Tahoma" w:cs="Tahoma"/>
                <w:b/>
                <w:bCs/>
                <w:sz w:val="16"/>
              </w:rPr>
              <w:t>1</w:t>
            </w:r>
            <w:r w:rsidR="00C902BA">
              <w:rPr>
                <w:rFonts w:ascii="Tahoma" w:hAnsi="Tahoma" w:cs="Tahoma"/>
                <w:b/>
                <w:bCs/>
                <w:sz w:val="16"/>
              </w:rPr>
              <w:t>9</w:t>
            </w:r>
            <w:r w:rsidR="00C1453F">
              <w:rPr>
                <w:rFonts w:ascii="Tahoma" w:hAnsi="Tahoma" w:cs="Tahoma"/>
                <w:b/>
                <w:bCs/>
                <w:sz w:val="16"/>
              </w:rPr>
              <w:t xml:space="preserve">70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zł zw. VAT/osoba </w:t>
            </w:r>
            <w:r w:rsidR="00484045">
              <w:rPr>
                <w:rFonts w:ascii="Tahoma" w:hAnsi="Tahoma" w:cs="Tahoma"/>
                <w:b/>
                <w:bCs/>
                <w:sz w:val="16"/>
              </w:rPr>
              <w:t>(CENA BEZ ZAKWATEROWANIA)</w:t>
            </w:r>
          </w:p>
          <w:p w14:paraId="1D77BF9C" w14:textId="5CA1C020" w:rsidR="00C1453F" w:rsidRDefault="00C1453F" w:rsidP="00C27737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Proszę o wystawienie faktury na kwotę </w:t>
            </w:r>
            <w:r w:rsidR="00D3381E">
              <w:rPr>
                <w:rFonts w:ascii="Tahoma" w:hAnsi="Tahoma" w:cs="Tahoma"/>
                <w:b/>
                <w:bCs/>
                <w:sz w:val="16"/>
              </w:rPr>
              <w:t>2</w:t>
            </w:r>
            <w:r w:rsidR="00C902BA">
              <w:rPr>
                <w:rFonts w:ascii="Tahoma" w:hAnsi="Tahoma" w:cs="Tahoma"/>
                <w:b/>
                <w:bCs/>
                <w:sz w:val="16"/>
              </w:rPr>
              <w:t>97</w:t>
            </w:r>
            <w:r>
              <w:rPr>
                <w:rFonts w:ascii="Tahoma" w:hAnsi="Tahoma" w:cs="Tahoma"/>
                <w:b/>
                <w:bCs/>
                <w:sz w:val="16"/>
              </w:rPr>
              <w:t>0 zł zw. VAT/osoba</w:t>
            </w:r>
            <w:r w:rsidR="00484045">
              <w:rPr>
                <w:rFonts w:ascii="Tahoma" w:hAnsi="Tahoma" w:cs="Tahoma"/>
                <w:b/>
                <w:bCs/>
                <w:sz w:val="16"/>
              </w:rPr>
              <w:t xml:space="preserve"> (CENA Z ZAKWATEROWANIEM)</w:t>
            </w:r>
          </w:p>
          <w:p w14:paraId="3E3697E5" w14:textId="66D23A4E" w:rsidR="00C27737" w:rsidRPr="00C27737" w:rsidRDefault="00C27737" w:rsidP="00C27737">
            <w:pPr>
              <w:spacing w:line="360" w:lineRule="auto"/>
              <w:rPr>
                <w:rFonts w:ascii="Tahoma" w:hAnsi="Tahoma" w:cs="Tahoma"/>
                <w:b/>
                <w:bCs/>
                <w:sz w:val="16"/>
              </w:rPr>
            </w:pPr>
          </w:p>
          <w:p w14:paraId="17B877AC" w14:textId="77777777" w:rsidR="00416336" w:rsidRPr="009C1A3B" w:rsidRDefault="00416336" w:rsidP="00BC00E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9C1A3B">
              <w:rPr>
                <w:rFonts w:ascii="Tahoma" w:hAnsi="Tahoma" w:cs="Tahoma"/>
                <w:bCs/>
                <w:sz w:val="12"/>
                <w:szCs w:val="12"/>
              </w:rPr>
              <w:t xml:space="preserve"> </w:t>
            </w:r>
          </w:p>
          <w:p w14:paraId="1AD3B350" w14:textId="77777777" w:rsidR="00416336" w:rsidRPr="00B33C68" w:rsidRDefault="00416336" w:rsidP="00BC00E4">
            <w:pPr>
              <w:pStyle w:val="Tekstpodstawowy"/>
              <w:rPr>
                <w:rFonts w:ascii="Tahoma" w:hAnsi="Tahoma" w:cs="Tahoma"/>
                <w:b w:val="0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14:paraId="4692D5E2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0A24266E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27E30FF2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4CE7836A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30D54FE" w14:textId="77777777" w:rsidR="00D0145A" w:rsidRDefault="00D0145A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11828DE3" w14:textId="77777777" w:rsidR="00D0145A" w:rsidRDefault="00D0145A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5889E95F" w14:textId="77777777" w:rsidR="00D0145A" w:rsidRPr="00B33C68" w:rsidRDefault="00D0145A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68A964CE" w14:textId="77777777" w:rsidR="00416336" w:rsidRDefault="00416336" w:rsidP="00BC00E4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14:paraId="458D10DF" w14:textId="77777777" w:rsidR="00416336" w:rsidRPr="00B33C68" w:rsidRDefault="00416336" w:rsidP="00BC00E4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14:paraId="4FCD1347" w14:textId="77777777" w:rsidR="00416336" w:rsidRPr="003E6F29" w:rsidRDefault="00416336" w:rsidP="00BC00E4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14:paraId="2B1E2E56" w14:textId="77777777" w:rsidR="00416336" w:rsidRPr="00C271DD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14:paraId="3FE45F9A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7345FED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6F50DDCA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0C596E4B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5DE8F9E7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DC7F7C5" w14:textId="77777777" w:rsidR="00416336" w:rsidRPr="009D3B77" w:rsidRDefault="00416336" w:rsidP="00416336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14:paraId="0B792D24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2C5791F" w14:textId="77777777" w:rsidR="00416336" w:rsidRPr="009D3B77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CC47933" w14:textId="343AE0C7" w:rsidR="00416336" w:rsidRPr="00D44D2B" w:rsidRDefault="00416336" w:rsidP="001F4E3B">
      <w:pPr>
        <w:spacing w:line="360" w:lineRule="auto"/>
        <w:ind w:firstLine="708"/>
        <w:jc w:val="both"/>
        <w:rPr>
          <w:rFonts w:ascii="Tahoma" w:eastAsia="Tahoma" w:hAnsi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>
        <w:rPr>
          <w:rFonts w:ascii="Tahoma" w:hAnsi="Tahoma" w:cs="Tahoma"/>
          <w:bCs/>
          <w:sz w:val="20"/>
          <w:szCs w:val="20"/>
        </w:rPr>
        <w:t xml:space="preserve"> w Warszawie,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F4E3B">
        <w:rPr>
          <w:rFonts w:ascii="Tahoma" w:hAnsi="Tahoma" w:cs="Tahoma"/>
          <w:b/>
          <w:bCs/>
          <w:sz w:val="20"/>
          <w:szCs w:val="20"/>
        </w:rPr>
        <w:t xml:space="preserve">                    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szkoleniowa</w:t>
      </w:r>
      <w:r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: </w:t>
      </w:r>
      <w:r w:rsidR="001F4E3B" w:rsidRPr="001F4E3B">
        <w:rPr>
          <w:rFonts w:ascii="Tahoma" w:eastAsia="Tahoma" w:hAnsi="Tahoma"/>
          <w:b/>
          <w:sz w:val="20"/>
          <w:szCs w:val="20"/>
        </w:rPr>
        <w:t xml:space="preserve">Jak tworzyć efektywny content </w:t>
      </w:r>
      <w:r w:rsidR="001F4E3B">
        <w:rPr>
          <w:rFonts w:ascii="Tahoma" w:eastAsia="Tahoma" w:hAnsi="Tahoma"/>
          <w:b/>
          <w:sz w:val="20"/>
          <w:szCs w:val="20"/>
        </w:rPr>
        <w:t xml:space="preserve">                     </w:t>
      </w:r>
      <w:r w:rsidR="001F4E3B" w:rsidRPr="001F4E3B">
        <w:rPr>
          <w:rFonts w:ascii="Tahoma" w:eastAsia="Tahoma" w:hAnsi="Tahoma"/>
          <w:b/>
          <w:sz w:val="20"/>
          <w:szCs w:val="20"/>
        </w:rPr>
        <w:t>do mediów</w:t>
      </w:r>
      <w:r w:rsidR="001F4E3B">
        <w:rPr>
          <w:rFonts w:ascii="Tahoma" w:eastAsia="Tahoma" w:hAnsi="Tahoma"/>
          <w:b/>
          <w:sz w:val="20"/>
          <w:szCs w:val="20"/>
        </w:rPr>
        <w:t xml:space="preserve"> </w:t>
      </w:r>
      <w:r w:rsidR="001F4E3B" w:rsidRPr="001F4E3B">
        <w:rPr>
          <w:rFonts w:ascii="Tahoma" w:eastAsia="Tahoma" w:hAnsi="Tahoma"/>
          <w:b/>
          <w:sz w:val="20"/>
          <w:szCs w:val="20"/>
        </w:rPr>
        <w:t>społecznościowych przy użyciu AI (ChatGPT), Canva.com i CapCut?</w:t>
      </w:r>
      <w:r w:rsidR="001F4E3B">
        <w:rPr>
          <w:rFonts w:ascii="Tahoma" w:eastAsia="Tahoma" w:hAnsi="Tahoma"/>
          <w:b/>
          <w:sz w:val="20"/>
          <w:szCs w:val="20"/>
        </w:rPr>
        <w:t xml:space="preserve">,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która odbędzie się </w:t>
      </w:r>
      <w:r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w dniach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 </w:t>
      </w:r>
      <w:r w:rsidR="00A04ECD">
        <w:rPr>
          <w:rFonts w:ascii="Tahoma" w:eastAsia="Tahoma" w:hAnsi="Tahoma"/>
          <w:b/>
          <w:sz w:val="20"/>
          <w:szCs w:val="20"/>
        </w:rPr>
        <w:t>20-21</w:t>
      </w:r>
      <w:r w:rsidR="001F4E3B">
        <w:rPr>
          <w:rFonts w:ascii="Tahoma" w:eastAsia="Tahoma" w:hAnsi="Tahoma"/>
          <w:b/>
          <w:sz w:val="20"/>
          <w:szCs w:val="20"/>
        </w:rPr>
        <w:t xml:space="preserve"> maja</w:t>
      </w:r>
      <w:r w:rsidR="00D3381E" w:rsidRPr="00D3381E">
        <w:rPr>
          <w:rFonts w:ascii="Tahoma" w:eastAsia="Tahoma" w:hAnsi="Tahoma"/>
          <w:b/>
          <w:sz w:val="20"/>
          <w:szCs w:val="20"/>
        </w:rPr>
        <w:t xml:space="preserve"> 2025 r. w </w:t>
      </w:r>
      <w:r w:rsidR="001F4E3B">
        <w:rPr>
          <w:rFonts w:ascii="Tahoma" w:eastAsia="Tahoma" w:hAnsi="Tahoma"/>
          <w:b/>
          <w:sz w:val="20"/>
          <w:szCs w:val="20"/>
        </w:rPr>
        <w:t>Warszawie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, mająca charakter usługi kształcenia zawodowego/przekwalifikowania zawodowego, jest finansowana ze środków publicznych:</w:t>
      </w:r>
    </w:p>
    <w:p w14:paraId="086A5254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 xml:space="preserve">a) w całości, zgodnie z treścią art. 43 ust. 1 pkt 29 lit. c ustawy o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podatku od towarów i usług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14:paraId="71E507DA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A6B1DE5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14:paraId="7A66C303" w14:textId="77777777" w:rsidR="0041633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 xml:space="preserve">z dnia 20.12.2013 r. w sprawie zwolnień od podatku od towarów i usług oraz warunków stosowania tych zwolnień </w:t>
      </w:r>
      <w:r>
        <w:rPr>
          <w:rFonts w:ascii="Tahoma" w:eastAsia="Calibri" w:hAnsi="Tahoma" w:cs="Tahoma"/>
          <w:color w:val="000000"/>
          <w:sz w:val="20"/>
          <w:szCs w:val="20"/>
        </w:rPr>
        <w:t>(tekst jednolity Dz. U. z 2018 r. poz. 701)*</w:t>
      </w:r>
    </w:p>
    <w:p w14:paraId="53544EC9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45F693B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14:paraId="3B54F212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44D77D1F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9E7ED46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71865631" w14:textId="77777777" w:rsidR="00416336" w:rsidRPr="000258D6" w:rsidRDefault="00416336" w:rsidP="00416336">
      <w:pPr>
        <w:pStyle w:val="Standard"/>
        <w:autoSpaceDE w:val="0"/>
        <w:spacing w:line="36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14:paraId="49A585BE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E08B23F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EAB0E20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49C98C" w14:textId="77777777" w:rsidR="00416336" w:rsidRPr="000258D6" w:rsidRDefault="00416336" w:rsidP="0041633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p w14:paraId="12550B5E" w14:textId="77777777" w:rsidR="00416336" w:rsidRPr="00C33332" w:rsidRDefault="00416336" w:rsidP="00C333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16336" w:rsidRPr="00C33332" w:rsidSect="00495B0E">
      <w:headerReference w:type="default" r:id="rId11"/>
      <w:footerReference w:type="defaul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4215F" w14:textId="77777777" w:rsidR="001A101B" w:rsidRDefault="001A101B" w:rsidP="0065202F">
      <w:r>
        <w:separator/>
      </w:r>
    </w:p>
  </w:endnote>
  <w:endnote w:type="continuationSeparator" w:id="0">
    <w:p w14:paraId="514B8A67" w14:textId="77777777" w:rsidR="001A101B" w:rsidRDefault="001A101B" w:rsidP="0065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6EFD" w14:textId="77777777" w:rsidR="00F1057F" w:rsidRDefault="00000000">
    <w:pPr>
      <w:pStyle w:val="Stopka"/>
      <w:rPr>
        <w:b/>
        <w:color w:val="660033"/>
      </w:rPr>
    </w:pPr>
    <w:r>
      <w:rPr>
        <w:b/>
        <w:color w:val="660033"/>
      </w:rPr>
      <w:pict w14:anchorId="7C4FB1A5"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89"/>
    </w:tblGrid>
    <w:tr w:rsidR="00F1057F" w14:paraId="4C9CC0D3" w14:textId="77777777" w:rsidTr="009854D7">
      <w:trPr>
        <w:trHeight w:val="1138"/>
      </w:trPr>
      <w:tc>
        <w:tcPr>
          <w:tcW w:w="4658" w:type="dxa"/>
        </w:tcPr>
        <w:p w14:paraId="3C32C2BE" w14:textId="77777777" w:rsidR="00F1057F" w:rsidRDefault="00F1057F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14:paraId="0265BCE8" w14:textId="77777777" w:rsidR="00F1057F" w:rsidRDefault="00F1057F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14:paraId="140CC782" w14:textId="77777777" w:rsidR="00F1057F" w:rsidRPr="00F727A6" w:rsidRDefault="00F1057F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14:paraId="494E74AF" w14:textId="77777777" w:rsidR="00F1057F" w:rsidRDefault="00F1057F" w:rsidP="008B216B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</w:tc>
      <w:tc>
        <w:tcPr>
          <w:tcW w:w="4689" w:type="dxa"/>
          <w:vAlign w:val="center"/>
        </w:tcPr>
        <w:p w14:paraId="61DF3FBB" w14:textId="77777777" w:rsidR="00F1057F" w:rsidRPr="00CF2059" w:rsidRDefault="00F1057F" w:rsidP="00CF2059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14:paraId="349E3AF7" w14:textId="77777777" w:rsidR="00F1057F" w:rsidRPr="009854D7" w:rsidRDefault="00F1057F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6991" w14:textId="77777777" w:rsidR="001A101B" w:rsidRDefault="001A101B" w:rsidP="0065202F">
      <w:r>
        <w:separator/>
      </w:r>
    </w:p>
  </w:footnote>
  <w:footnote w:type="continuationSeparator" w:id="0">
    <w:p w14:paraId="3C180670" w14:textId="77777777" w:rsidR="001A101B" w:rsidRDefault="001A101B" w:rsidP="0065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5561" w14:textId="77777777" w:rsidR="00F1057F" w:rsidRDefault="00F1057F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71CC0" wp14:editId="2E679C9D">
          <wp:simplePos x="0" y="0"/>
          <wp:positionH relativeFrom="margin">
            <wp:posOffset>-635</wp:posOffset>
          </wp:positionH>
          <wp:positionV relativeFrom="margin">
            <wp:posOffset>-624840</wp:posOffset>
          </wp:positionV>
          <wp:extent cx="1838325" cy="436880"/>
          <wp:effectExtent l="0" t="0" r="9525" b="127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92BE1" w14:textId="77777777" w:rsidR="00F1057F" w:rsidRPr="004C3197" w:rsidRDefault="00322F33" w:rsidP="00D372A7">
    <w:pPr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Kontakt: </w:t>
    </w:r>
    <w:r w:rsidR="00F1057F" w:rsidRPr="004C3197">
      <w:rPr>
        <w:rFonts w:ascii="Tahoma" w:hAnsi="Tahoma" w:cs="Tahoma"/>
        <w:sz w:val="18"/>
        <w:szCs w:val="18"/>
      </w:rPr>
      <w:t>Anna Niedziółka</w:t>
    </w:r>
  </w:p>
  <w:p w14:paraId="23350EB7" w14:textId="77777777" w:rsidR="00F1057F" w:rsidRPr="004C3197" w:rsidRDefault="00F1057F" w:rsidP="00D372A7">
    <w:pPr>
      <w:ind w:left="6096"/>
      <w:rPr>
        <w:rFonts w:ascii="Tahoma" w:hAnsi="Tahoma" w:cs="Tahoma"/>
        <w:sz w:val="18"/>
        <w:szCs w:val="18"/>
      </w:rPr>
    </w:pPr>
    <w:r w:rsidRPr="004C3197">
      <w:rPr>
        <w:rFonts w:ascii="Tahoma" w:hAnsi="Tahoma" w:cs="Tahoma"/>
        <w:sz w:val="18"/>
        <w:szCs w:val="18"/>
      </w:rPr>
      <w:t>tel. kom.: 609 123 599</w:t>
    </w:r>
  </w:p>
  <w:p w14:paraId="458240E5" w14:textId="40498F93" w:rsidR="00F1057F" w:rsidRPr="004C3197" w:rsidRDefault="00F1057F" w:rsidP="00D372A7">
    <w:pPr>
      <w:ind w:left="6096"/>
      <w:rPr>
        <w:rFonts w:ascii="Tahoma" w:hAnsi="Tahoma" w:cs="Tahoma"/>
        <w:sz w:val="18"/>
        <w:szCs w:val="18"/>
      </w:rPr>
    </w:pPr>
    <w:r w:rsidRPr="004C3197">
      <w:rPr>
        <w:rFonts w:ascii="Tahoma" w:hAnsi="Tahoma" w:cs="Tahoma"/>
        <w:sz w:val="18"/>
        <w:szCs w:val="18"/>
      </w:rPr>
      <w:t xml:space="preserve">e-mail: </w:t>
    </w:r>
    <w:hyperlink r:id="rId2" w:history="1">
      <w:r w:rsidR="00D372A7" w:rsidRPr="00A423EF">
        <w:rPr>
          <w:rStyle w:val="Hipercze"/>
          <w:rFonts w:ascii="Tahoma" w:hAnsi="Tahoma" w:cs="Tahoma"/>
          <w:sz w:val="18"/>
          <w:szCs w:val="18"/>
        </w:rPr>
        <w:t>zuzanna@szkolimynajlepiej.pl</w:t>
      </w:r>
    </w:hyperlink>
    <w:r w:rsidR="00D372A7">
      <w:rPr>
        <w:rFonts w:ascii="Tahoma" w:hAnsi="Tahoma" w:cs="Tahoma"/>
        <w:sz w:val="18"/>
        <w:szCs w:val="18"/>
      </w:rPr>
      <w:t xml:space="preserve"> </w:t>
    </w:r>
  </w:p>
  <w:p w14:paraId="310076CC" w14:textId="77777777" w:rsidR="00F1057F" w:rsidRPr="007F0B8D" w:rsidRDefault="000000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 w14:anchorId="7E256990"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993"/>
    <w:multiLevelType w:val="hybridMultilevel"/>
    <w:tmpl w:val="7BACE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4F9D"/>
    <w:multiLevelType w:val="hybridMultilevel"/>
    <w:tmpl w:val="DE10C4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0E05"/>
    <w:multiLevelType w:val="hybridMultilevel"/>
    <w:tmpl w:val="559A8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224579DE"/>
    <w:multiLevelType w:val="hybridMultilevel"/>
    <w:tmpl w:val="386869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7A58"/>
    <w:multiLevelType w:val="hybridMultilevel"/>
    <w:tmpl w:val="DDEEA18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8A8CF44">
      <w:numFmt w:val="bullet"/>
      <w:lvlText w:val=""/>
      <w:lvlJc w:val="left"/>
      <w:pPr>
        <w:ind w:left="1724" w:hanging="360"/>
      </w:pPr>
      <w:rPr>
        <w:rFonts w:ascii="Symbol" w:eastAsia="Times New Roman" w:hAnsi="Symbol" w:cs="Calibri" w:hint="default"/>
        <w:color w:val="000000"/>
        <w:sz w:val="20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582E9A"/>
    <w:multiLevelType w:val="hybridMultilevel"/>
    <w:tmpl w:val="0FA483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AC0DCC"/>
    <w:multiLevelType w:val="hybridMultilevel"/>
    <w:tmpl w:val="EEF24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E7838"/>
    <w:multiLevelType w:val="hybridMultilevel"/>
    <w:tmpl w:val="4B24F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1956"/>
    <w:multiLevelType w:val="hybridMultilevel"/>
    <w:tmpl w:val="7F882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7B92"/>
    <w:multiLevelType w:val="hybridMultilevel"/>
    <w:tmpl w:val="601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61FD1"/>
    <w:multiLevelType w:val="hybridMultilevel"/>
    <w:tmpl w:val="BAD2C1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42762"/>
    <w:multiLevelType w:val="hybridMultilevel"/>
    <w:tmpl w:val="18BC63A6"/>
    <w:lvl w:ilvl="0" w:tplc="5F2C8C12">
      <w:start w:val="1"/>
      <w:numFmt w:val="bullet"/>
      <w:pStyle w:val="Wyp"/>
      <w:lvlText w:val="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325304A"/>
    <w:multiLevelType w:val="hybridMultilevel"/>
    <w:tmpl w:val="8DCE954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4193A72"/>
    <w:multiLevelType w:val="hybridMultilevel"/>
    <w:tmpl w:val="B4DA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10292">
    <w:abstractNumId w:val="14"/>
  </w:num>
  <w:num w:numId="2" w16cid:durableId="238171547">
    <w:abstractNumId w:val="18"/>
  </w:num>
  <w:num w:numId="3" w16cid:durableId="1042054043">
    <w:abstractNumId w:val="7"/>
  </w:num>
  <w:num w:numId="4" w16cid:durableId="1310282723">
    <w:abstractNumId w:val="10"/>
  </w:num>
  <w:num w:numId="5" w16cid:durableId="729764218">
    <w:abstractNumId w:val="6"/>
  </w:num>
  <w:num w:numId="6" w16cid:durableId="572741477">
    <w:abstractNumId w:val="0"/>
  </w:num>
  <w:num w:numId="7" w16cid:durableId="2057896976">
    <w:abstractNumId w:val="8"/>
  </w:num>
  <w:num w:numId="8" w16cid:durableId="1228766168">
    <w:abstractNumId w:val="5"/>
  </w:num>
  <w:num w:numId="9" w16cid:durableId="2055496246">
    <w:abstractNumId w:val="11"/>
  </w:num>
  <w:num w:numId="10" w16cid:durableId="46686350">
    <w:abstractNumId w:val="15"/>
  </w:num>
  <w:num w:numId="11" w16cid:durableId="168982573">
    <w:abstractNumId w:val="4"/>
  </w:num>
  <w:num w:numId="12" w16cid:durableId="89352585">
    <w:abstractNumId w:val="1"/>
  </w:num>
  <w:num w:numId="13" w16cid:durableId="275798205">
    <w:abstractNumId w:val="2"/>
  </w:num>
  <w:num w:numId="14" w16cid:durableId="1008286192">
    <w:abstractNumId w:val="3"/>
  </w:num>
  <w:num w:numId="15" w16cid:durableId="212667188">
    <w:abstractNumId w:val="9"/>
  </w:num>
  <w:num w:numId="16" w16cid:durableId="1682003276">
    <w:abstractNumId w:val="17"/>
  </w:num>
  <w:num w:numId="17" w16cid:durableId="1287471008">
    <w:abstractNumId w:val="13"/>
  </w:num>
  <w:num w:numId="18" w16cid:durableId="306937395">
    <w:abstractNumId w:val="16"/>
  </w:num>
  <w:num w:numId="19" w16cid:durableId="12991042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0068D6"/>
    <w:rsid w:val="00015406"/>
    <w:rsid w:val="00017C17"/>
    <w:rsid w:val="00017E19"/>
    <w:rsid w:val="00020020"/>
    <w:rsid w:val="00022B58"/>
    <w:rsid w:val="00022BDC"/>
    <w:rsid w:val="00023A5F"/>
    <w:rsid w:val="00023FF8"/>
    <w:rsid w:val="00026698"/>
    <w:rsid w:val="000303F0"/>
    <w:rsid w:val="00036379"/>
    <w:rsid w:val="000407F9"/>
    <w:rsid w:val="00040FB0"/>
    <w:rsid w:val="00043AAC"/>
    <w:rsid w:val="000445B2"/>
    <w:rsid w:val="00057850"/>
    <w:rsid w:val="0006238C"/>
    <w:rsid w:val="000668BF"/>
    <w:rsid w:val="00071992"/>
    <w:rsid w:val="00076951"/>
    <w:rsid w:val="0007740B"/>
    <w:rsid w:val="000821F6"/>
    <w:rsid w:val="00084382"/>
    <w:rsid w:val="00090232"/>
    <w:rsid w:val="0009235E"/>
    <w:rsid w:val="000924E4"/>
    <w:rsid w:val="000954A4"/>
    <w:rsid w:val="000A0898"/>
    <w:rsid w:val="000B1B95"/>
    <w:rsid w:val="000B666E"/>
    <w:rsid w:val="000B74D0"/>
    <w:rsid w:val="000C52C4"/>
    <w:rsid w:val="000C7E02"/>
    <w:rsid w:val="000C7E6E"/>
    <w:rsid w:val="000D36DC"/>
    <w:rsid w:val="000D5276"/>
    <w:rsid w:val="000E0BA8"/>
    <w:rsid w:val="000E14C3"/>
    <w:rsid w:val="000E1DF7"/>
    <w:rsid w:val="000E427D"/>
    <w:rsid w:val="000F487E"/>
    <w:rsid w:val="000F5DFF"/>
    <w:rsid w:val="000F7396"/>
    <w:rsid w:val="00101855"/>
    <w:rsid w:val="001048F8"/>
    <w:rsid w:val="00113F38"/>
    <w:rsid w:val="0011520E"/>
    <w:rsid w:val="00117051"/>
    <w:rsid w:val="00120EE9"/>
    <w:rsid w:val="00123EFB"/>
    <w:rsid w:val="00124C85"/>
    <w:rsid w:val="00132FBF"/>
    <w:rsid w:val="0013444D"/>
    <w:rsid w:val="0013530D"/>
    <w:rsid w:val="00137D5A"/>
    <w:rsid w:val="0014258F"/>
    <w:rsid w:val="001450CB"/>
    <w:rsid w:val="00151A6D"/>
    <w:rsid w:val="001555AA"/>
    <w:rsid w:val="0016706B"/>
    <w:rsid w:val="00171137"/>
    <w:rsid w:val="0017473E"/>
    <w:rsid w:val="001751B9"/>
    <w:rsid w:val="00175730"/>
    <w:rsid w:val="00177FBC"/>
    <w:rsid w:val="00181341"/>
    <w:rsid w:val="001817B9"/>
    <w:rsid w:val="001824F7"/>
    <w:rsid w:val="001864D2"/>
    <w:rsid w:val="00190C2C"/>
    <w:rsid w:val="001931F6"/>
    <w:rsid w:val="00193E7E"/>
    <w:rsid w:val="001A0561"/>
    <w:rsid w:val="001A101B"/>
    <w:rsid w:val="001B196C"/>
    <w:rsid w:val="001B40C2"/>
    <w:rsid w:val="001C0612"/>
    <w:rsid w:val="001C4A75"/>
    <w:rsid w:val="001C7C97"/>
    <w:rsid w:val="001D326A"/>
    <w:rsid w:val="001E179C"/>
    <w:rsid w:val="001E1E33"/>
    <w:rsid w:val="001F0050"/>
    <w:rsid w:val="001F0FEB"/>
    <w:rsid w:val="001F4E3B"/>
    <w:rsid w:val="0020089B"/>
    <w:rsid w:val="00202582"/>
    <w:rsid w:val="00212BEC"/>
    <w:rsid w:val="0021330A"/>
    <w:rsid w:val="00215661"/>
    <w:rsid w:val="002222BB"/>
    <w:rsid w:val="00222A9D"/>
    <w:rsid w:val="002236D7"/>
    <w:rsid w:val="00230A4B"/>
    <w:rsid w:val="0023277C"/>
    <w:rsid w:val="00233522"/>
    <w:rsid w:val="00237005"/>
    <w:rsid w:val="00241650"/>
    <w:rsid w:val="00245819"/>
    <w:rsid w:val="002461B3"/>
    <w:rsid w:val="00255A6C"/>
    <w:rsid w:val="00262F89"/>
    <w:rsid w:val="00263B5B"/>
    <w:rsid w:val="0026580C"/>
    <w:rsid w:val="002673C6"/>
    <w:rsid w:val="00272DFE"/>
    <w:rsid w:val="00273A00"/>
    <w:rsid w:val="002766CE"/>
    <w:rsid w:val="0027757A"/>
    <w:rsid w:val="002821AF"/>
    <w:rsid w:val="00283292"/>
    <w:rsid w:val="00285312"/>
    <w:rsid w:val="00292325"/>
    <w:rsid w:val="002A2C4B"/>
    <w:rsid w:val="002A5442"/>
    <w:rsid w:val="002A6E41"/>
    <w:rsid w:val="002B42D4"/>
    <w:rsid w:val="002B4602"/>
    <w:rsid w:val="002C0BE4"/>
    <w:rsid w:val="002C1113"/>
    <w:rsid w:val="002C2071"/>
    <w:rsid w:val="002C2511"/>
    <w:rsid w:val="002C2D82"/>
    <w:rsid w:val="002C6B8F"/>
    <w:rsid w:val="002D099F"/>
    <w:rsid w:val="002D16F5"/>
    <w:rsid w:val="002D6D9A"/>
    <w:rsid w:val="002D7033"/>
    <w:rsid w:val="002E054D"/>
    <w:rsid w:val="002E1291"/>
    <w:rsid w:val="002E2739"/>
    <w:rsid w:val="002E305F"/>
    <w:rsid w:val="002E5E1A"/>
    <w:rsid w:val="002E6A52"/>
    <w:rsid w:val="002E7889"/>
    <w:rsid w:val="002F0B3E"/>
    <w:rsid w:val="002F4563"/>
    <w:rsid w:val="002F5DC4"/>
    <w:rsid w:val="002F6800"/>
    <w:rsid w:val="002F78FA"/>
    <w:rsid w:val="0030013A"/>
    <w:rsid w:val="00315718"/>
    <w:rsid w:val="00322D16"/>
    <w:rsid w:val="00322F33"/>
    <w:rsid w:val="0032749D"/>
    <w:rsid w:val="00330D1B"/>
    <w:rsid w:val="00344E3C"/>
    <w:rsid w:val="0035172F"/>
    <w:rsid w:val="00352C57"/>
    <w:rsid w:val="00354A71"/>
    <w:rsid w:val="003624F0"/>
    <w:rsid w:val="00362C72"/>
    <w:rsid w:val="003672C3"/>
    <w:rsid w:val="00370C6F"/>
    <w:rsid w:val="0037134F"/>
    <w:rsid w:val="00373B6C"/>
    <w:rsid w:val="00375DAB"/>
    <w:rsid w:val="0037683B"/>
    <w:rsid w:val="00380B3D"/>
    <w:rsid w:val="0038361D"/>
    <w:rsid w:val="00383C5C"/>
    <w:rsid w:val="00390987"/>
    <w:rsid w:val="003941E1"/>
    <w:rsid w:val="00395589"/>
    <w:rsid w:val="003A40EF"/>
    <w:rsid w:val="003A4607"/>
    <w:rsid w:val="003A742D"/>
    <w:rsid w:val="003B2A9D"/>
    <w:rsid w:val="003B688B"/>
    <w:rsid w:val="003C2455"/>
    <w:rsid w:val="003C336D"/>
    <w:rsid w:val="003C43F6"/>
    <w:rsid w:val="003C7574"/>
    <w:rsid w:val="003D4E33"/>
    <w:rsid w:val="003D7CBA"/>
    <w:rsid w:val="003E1008"/>
    <w:rsid w:val="003E2573"/>
    <w:rsid w:val="003E3313"/>
    <w:rsid w:val="003E41F8"/>
    <w:rsid w:val="003E5060"/>
    <w:rsid w:val="003E5B80"/>
    <w:rsid w:val="003E651A"/>
    <w:rsid w:val="003E6CC6"/>
    <w:rsid w:val="003E7648"/>
    <w:rsid w:val="003F205E"/>
    <w:rsid w:val="003F3BB1"/>
    <w:rsid w:val="003F4870"/>
    <w:rsid w:val="003F5A6E"/>
    <w:rsid w:val="00405CC1"/>
    <w:rsid w:val="00405FCA"/>
    <w:rsid w:val="0040747C"/>
    <w:rsid w:val="00416336"/>
    <w:rsid w:val="00416C12"/>
    <w:rsid w:val="00417F22"/>
    <w:rsid w:val="0042112E"/>
    <w:rsid w:val="004223C9"/>
    <w:rsid w:val="00425544"/>
    <w:rsid w:val="00425B9F"/>
    <w:rsid w:val="00425E4B"/>
    <w:rsid w:val="004341FE"/>
    <w:rsid w:val="0043679B"/>
    <w:rsid w:val="00441F34"/>
    <w:rsid w:val="00442704"/>
    <w:rsid w:val="00442DA9"/>
    <w:rsid w:val="00445BCA"/>
    <w:rsid w:val="004531D0"/>
    <w:rsid w:val="0045607F"/>
    <w:rsid w:val="00460DDF"/>
    <w:rsid w:val="00464831"/>
    <w:rsid w:val="00466B69"/>
    <w:rsid w:val="00476248"/>
    <w:rsid w:val="00484045"/>
    <w:rsid w:val="00484069"/>
    <w:rsid w:val="004840AF"/>
    <w:rsid w:val="00484FF0"/>
    <w:rsid w:val="004901A1"/>
    <w:rsid w:val="0049250E"/>
    <w:rsid w:val="00493EAC"/>
    <w:rsid w:val="00495B0E"/>
    <w:rsid w:val="00497E97"/>
    <w:rsid w:val="004B3339"/>
    <w:rsid w:val="004B7B8C"/>
    <w:rsid w:val="004C3197"/>
    <w:rsid w:val="004C393A"/>
    <w:rsid w:val="004C5718"/>
    <w:rsid w:val="004C7F23"/>
    <w:rsid w:val="004D08DB"/>
    <w:rsid w:val="004E06C7"/>
    <w:rsid w:val="004E0ADF"/>
    <w:rsid w:val="004E5880"/>
    <w:rsid w:val="004E6897"/>
    <w:rsid w:val="004F5053"/>
    <w:rsid w:val="00503FD4"/>
    <w:rsid w:val="00506D15"/>
    <w:rsid w:val="00507A93"/>
    <w:rsid w:val="00516CC5"/>
    <w:rsid w:val="00522A36"/>
    <w:rsid w:val="00522BFE"/>
    <w:rsid w:val="00525541"/>
    <w:rsid w:val="00532A59"/>
    <w:rsid w:val="00533CB4"/>
    <w:rsid w:val="00536255"/>
    <w:rsid w:val="0053697B"/>
    <w:rsid w:val="005371DD"/>
    <w:rsid w:val="00537816"/>
    <w:rsid w:val="0054191D"/>
    <w:rsid w:val="00541924"/>
    <w:rsid w:val="0054236D"/>
    <w:rsid w:val="00550DB3"/>
    <w:rsid w:val="00551312"/>
    <w:rsid w:val="00554656"/>
    <w:rsid w:val="005634F3"/>
    <w:rsid w:val="00565115"/>
    <w:rsid w:val="005651F1"/>
    <w:rsid w:val="005675D3"/>
    <w:rsid w:val="00581F3E"/>
    <w:rsid w:val="0058274B"/>
    <w:rsid w:val="00583326"/>
    <w:rsid w:val="0058504E"/>
    <w:rsid w:val="00587C60"/>
    <w:rsid w:val="00591EC0"/>
    <w:rsid w:val="005935EE"/>
    <w:rsid w:val="0059686E"/>
    <w:rsid w:val="005A2719"/>
    <w:rsid w:val="005A2875"/>
    <w:rsid w:val="005A3203"/>
    <w:rsid w:val="005B0832"/>
    <w:rsid w:val="005B1AD3"/>
    <w:rsid w:val="005C2AA4"/>
    <w:rsid w:val="005C3889"/>
    <w:rsid w:val="005C3C35"/>
    <w:rsid w:val="005C4210"/>
    <w:rsid w:val="005C42A3"/>
    <w:rsid w:val="005C5885"/>
    <w:rsid w:val="005D0050"/>
    <w:rsid w:val="005D0289"/>
    <w:rsid w:val="005D23DD"/>
    <w:rsid w:val="005D6A1B"/>
    <w:rsid w:val="005E2AE4"/>
    <w:rsid w:val="005E542E"/>
    <w:rsid w:val="005E679C"/>
    <w:rsid w:val="005F13E7"/>
    <w:rsid w:val="005F4F89"/>
    <w:rsid w:val="00600BBB"/>
    <w:rsid w:val="00602F3F"/>
    <w:rsid w:val="00611F16"/>
    <w:rsid w:val="006126A4"/>
    <w:rsid w:val="00612706"/>
    <w:rsid w:val="006205C5"/>
    <w:rsid w:val="00623121"/>
    <w:rsid w:val="00624DDA"/>
    <w:rsid w:val="0062526B"/>
    <w:rsid w:val="00626C54"/>
    <w:rsid w:val="00633199"/>
    <w:rsid w:val="00636A61"/>
    <w:rsid w:val="00637A10"/>
    <w:rsid w:val="00640599"/>
    <w:rsid w:val="00640712"/>
    <w:rsid w:val="0064337A"/>
    <w:rsid w:val="00645A17"/>
    <w:rsid w:val="00646508"/>
    <w:rsid w:val="00646971"/>
    <w:rsid w:val="0065202F"/>
    <w:rsid w:val="0065410B"/>
    <w:rsid w:val="00655846"/>
    <w:rsid w:val="006605C1"/>
    <w:rsid w:val="0066187C"/>
    <w:rsid w:val="006669D3"/>
    <w:rsid w:val="00667214"/>
    <w:rsid w:val="00667716"/>
    <w:rsid w:val="00670EBB"/>
    <w:rsid w:val="00672116"/>
    <w:rsid w:val="00673801"/>
    <w:rsid w:val="00673AD9"/>
    <w:rsid w:val="00676088"/>
    <w:rsid w:val="00681D02"/>
    <w:rsid w:val="00691BAA"/>
    <w:rsid w:val="006A2B71"/>
    <w:rsid w:val="006A2F3E"/>
    <w:rsid w:val="006A6084"/>
    <w:rsid w:val="006A69B7"/>
    <w:rsid w:val="006B0DE0"/>
    <w:rsid w:val="006B13A2"/>
    <w:rsid w:val="006B4209"/>
    <w:rsid w:val="006B4832"/>
    <w:rsid w:val="006C1847"/>
    <w:rsid w:val="006C2010"/>
    <w:rsid w:val="006C293F"/>
    <w:rsid w:val="006C5914"/>
    <w:rsid w:val="006D189E"/>
    <w:rsid w:val="006D57D6"/>
    <w:rsid w:val="006D5BED"/>
    <w:rsid w:val="006E0029"/>
    <w:rsid w:val="006E14B3"/>
    <w:rsid w:val="006E430C"/>
    <w:rsid w:val="006E6ACC"/>
    <w:rsid w:val="006E75E2"/>
    <w:rsid w:val="006F32B9"/>
    <w:rsid w:val="006F35AA"/>
    <w:rsid w:val="006F6387"/>
    <w:rsid w:val="007002B9"/>
    <w:rsid w:val="007003D5"/>
    <w:rsid w:val="0070495F"/>
    <w:rsid w:val="007075F7"/>
    <w:rsid w:val="00707B9B"/>
    <w:rsid w:val="00710430"/>
    <w:rsid w:val="007123B8"/>
    <w:rsid w:val="00713B69"/>
    <w:rsid w:val="007154E7"/>
    <w:rsid w:val="00725ECA"/>
    <w:rsid w:val="007318D1"/>
    <w:rsid w:val="0073278A"/>
    <w:rsid w:val="00740B3F"/>
    <w:rsid w:val="00742F54"/>
    <w:rsid w:val="00744036"/>
    <w:rsid w:val="0074482F"/>
    <w:rsid w:val="0075176F"/>
    <w:rsid w:val="00755424"/>
    <w:rsid w:val="00760ADB"/>
    <w:rsid w:val="00761C2F"/>
    <w:rsid w:val="00761D23"/>
    <w:rsid w:val="00765642"/>
    <w:rsid w:val="007666F3"/>
    <w:rsid w:val="00771BF7"/>
    <w:rsid w:val="00773380"/>
    <w:rsid w:val="00776D99"/>
    <w:rsid w:val="00781E29"/>
    <w:rsid w:val="0078468A"/>
    <w:rsid w:val="007864F9"/>
    <w:rsid w:val="00787BD8"/>
    <w:rsid w:val="007A0616"/>
    <w:rsid w:val="007A1EC0"/>
    <w:rsid w:val="007A4E05"/>
    <w:rsid w:val="007A616A"/>
    <w:rsid w:val="007A6EA3"/>
    <w:rsid w:val="007B0862"/>
    <w:rsid w:val="007B116D"/>
    <w:rsid w:val="007B47B1"/>
    <w:rsid w:val="007D0B27"/>
    <w:rsid w:val="007D3B6D"/>
    <w:rsid w:val="007E28C9"/>
    <w:rsid w:val="007E4BE2"/>
    <w:rsid w:val="007E4C98"/>
    <w:rsid w:val="007E4D9C"/>
    <w:rsid w:val="007F0B8D"/>
    <w:rsid w:val="007F12F6"/>
    <w:rsid w:val="007F3441"/>
    <w:rsid w:val="007F4DA8"/>
    <w:rsid w:val="0080048D"/>
    <w:rsid w:val="0080365E"/>
    <w:rsid w:val="00811C6A"/>
    <w:rsid w:val="0081274F"/>
    <w:rsid w:val="0081398A"/>
    <w:rsid w:val="00813C59"/>
    <w:rsid w:val="00817994"/>
    <w:rsid w:val="0082055F"/>
    <w:rsid w:val="00822B25"/>
    <w:rsid w:val="00822D62"/>
    <w:rsid w:val="00822DDC"/>
    <w:rsid w:val="00824288"/>
    <w:rsid w:val="008254D3"/>
    <w:rsid w:val="008278BE"/>
    <w:rsid w:val="0083042E"/>
    <w:rsid w:val="0083317F"/>
    <w:rsid w:val="00834E2E"/>
    <w:rsid w:val="0083584B"/>
    <w:rsid w:val="00836032"/>
    <w:rsid w:val="00836416"/>
    <w:rsid w:val="00842002"/>
    <w:rsid w:val="008424E2"/>
    <w:rsid w:val="00847788"/>
    <w:rsid w:val="00847AC9"/>
    <w:rsid w:val="008532A6"/>
    <w:rsid w:val="00860957"/>
    <w:rsid w:val="008626F2"/>
    <w:rsid w:val="008704F3"/>
    <w:rsid w:val="00870BF5"/>
    <w:rsid w:val="00871630"/>
    <w:rsid w:val="00872CD4"/>
    <w:rsid w:val="008818F0"/>
    <w:rsid w:val="008828C5"/>
    <w:rsid w:val="008829CD"/>
    <w:rsid w:val="00882C67"/>
    <w:rsid w:val="008855C1"/>
    <w:rsid w:val="00887537"/>
    <w:rsid w:val="00892292"/>
    <w:rsid w:val="00892BDA"/>
    <w:rsid w:val="008A10B0"/>
    <w:rsid w:val="008A659C"/>
    <w:rsid w:val="008B216B"/>
    <w:rsid w:val="008C0DEB"/>
    <w:rsid w:val="008C0E44"/>
    <w:rsid w:val="008C4E2B"/>
    <w:rsid w:val="008C6161"/>
    <w:rsid w:val="008D1965"/>
    <w:rsid w:val="008D24DD"/>
    <w:rsid w:val="008D3935"/>
    <w:rsid w:val="008D483E"/>
    <w:rsid w:val="008D498A"/>
    <w:rsid w:val="008D5991"/>
    <w:rsid w:val="008F2569"/>
    <w:rsid w:val="008F40C0"/>
    <w:rsid w:val="008F423C"/>
    <w:rsid w:val="008F50E8"/>
    <w:rsid w:val="008F6025"/>
    <w:rsid w:val="008F6376"/>
    <w:rsid w:val="00902029"/>
    <w:rsid w:val="00905235"/>
    <w:rsid w:val="009071C4"/>
    <w:rsid w:val="00910BB6"/>
    <w:rsid w:val="009113D4"/>
    <w:rsid w:val="00911602"/>
    <w:rsid w:val="00917E07"/>
    <w:rsid w:val="00921EF5"/>
    <w:rsid w:val="0092598C"/>
    <w:rsid w:val="00930100"/>
    <w:rsid w:val="009356F3"/>
    <w:rsid w:val="00936945"/>
    <w:rsid w:val="009376F8"/>
    <w:rsid w:val="00954B2E"/>
    <w:rsid w:val="0095583B"/>
    <w:rsid w:val="0096066F"/>
    <w:rsid w:val="0096071C"/>
    <w:rsid w:val="00960880"/>
    <w:rsid w:val="00962943"/>
    <w:rsid w:val="00964308"/>
    <w:rsid w:val="00965848"/>
    <w:rsid w:val="009678FD"/>
    <w:rsid w:val="009726E5"/>
    <w:rsid w:val="00975784"/>
    <w:rsid w:val="00976454"/>
    <w:rsid w:val="009764F4"/>
    <w:rsid w:val="00976F0A"/>
    <w:rsid w:val="00980224"/>
    <w:rsid w:val="00982F4E"/>
    <w:rsid w:val="00983232"/>
    <w:rsid w:val="009854D7"/>
    <w:rsid w:val="00985DD4"/>
    <w:rsid w:val="00992947"/>
    <w:rsid w:val="00997BF4"/>
    <w:rsid w:val="009A323B"/>
    <w:rsid w:val="009B5952"/>
    <w:rsid w:val="009B6115"/>
    <w:rsid w:val="009C08A6"/>
    <w:rsid w:val="009C1503"/>
    <w:rsid w:val="009C68E7"/>
    <w:rsid w:val="009D1E96"/>
    <w:rsid w:val="009D490A"/>
    <w:rsid w:val="009E22D8"/>
    <w:rsid w:val="009F0533"/>
    <w:rsid w:val="009F231C"/>
    <w:rsid w:val="009F6704"/>
    <w:rsid w:val="00A006A0"/>
    <w:rsid w:val="00A00FCC"/>
    <w:rsid w:val="00A04ECD"/>
    <w:rsid w:val="00A072E3"/>
    <w:rsid w:val="00A07D8E"/>
    <w:rsid w:val="00A11DC1"/>
    <w:rsid w:val="00A2370A"/>
    <w:rsid w:val="00A252DA"/>
    <w:rsid w:val="00A26661"/>
    <w:rsid w:val="00A322A7"/>
    <w:rsid w:val="00A3587B"/>
    <w:rsid w:val="00A37EDB"/>
    <w:rsid w:val="00A428DC"/>
    <w:rsid w:val="00A429E1"/>
    <w:rsid w:val="00A50D12"/>
    <w:rsid w:val="00A50DB7"/>
    <w:rsid w:val="00A53DEC"/>
    <w:rsid w:val="00A605BB"/>
    <w:rsid w:val="00A62BC7"/>
    <w:rsid w:val="00A670F0"/>
    <w:rsid w:val="00A71340"/>
    <w:rsid w:val="00A76900"/>
    <w:rsid w:val="00A7792F"/>
    <w:rsid w:val="00A849C9"/>
    <w:rsid w:val="00A86AF6"/>
    <w:rsid w:val="00A915DD"/>
    <w:rsid w:val="00A92E2C"/>
    <w:rsid w:val="00A97DEA"/>
    <w:rsid w:val="00AA1CD4"/>
    <w:rsid w:val="00AB39F2"/>
    <w:rsid w:val="00AB729C"/>
    <w:rsid w:val="00AB7D40"/>
    <w:rsid w:val="00AC3A28"/>
    <w:rsid w:val="00AC762E"/>
    <w:rsid w:val="00AD1F66"/>
    <w:rsid w:val="00AD631E"/>
    <w:rsid w:val="00AD671F"/>
    <w:rsid w:val="00AD6798"/>
    <w:rsid w:val="00AE236B"/>
    <w:rsid w:val="00AE3F34"/>
    <w:rsid w:val="00AE4EF5"/>
    <w:rsid w:val="00AE6032"/>
    <w:rsid w:val="00AE7440"/>
    <w:rsid w:val="00AF0CF6"/>
    <w:rsid w:val="00AF10A2"/>
    <w:rsid w:val="00AF76B7"/>
    <w:rsid w:val="00B00F2C"/>
    <w:rsid w:val="00B023A4"/>
    <w:rsid w:val="00B04357"/>
    <w:rsid w:val="00B06886"/>
    <w:rsid w:val="00B10F60"/>
    <w:rsid w:val="00B12B1A"/>
    <w:rsid w:val="00B1331A"/>
    <w:rsid w:val="00B2154C"/>
    <w:rsid w:val="00B21DCE"/>
    <w:rsid w:val="00B25645"/>
    <w:rsid w:val="00B27255"/>
    <w:rsid w:val="00B31D22"/>
    <w:rsid w:val="00B35429"/>
    <w:rsid w:val="00B36579"/>
    <w:rsid w:val="00B368A9"/>
    <w:rsid w:val="00B4121C"/>
    <w:rsid w:val="00B41D7A"/>
    <w:rsid w:val="00B521ED"/>
    <w:rsid w:val="00B57231"/>
    <w:rsid w:val="00B63C4D"/>
    <w:rsid w:val="00B65322"/>
    <w:rsid w:val="00B71937"/>
    <w:rsid w:val="00B74B44"/>
    <w:rsid w:val="00B869B8"/>
    <w:rsid w:val="00B93B47"/>
    <w:rsid w:val="00B976CE"/>
    <w:rsid w:val="00BA36ED"/>
    <w:rsid w:val="00BA670E"/>
    <w:rsid w:val="00BB07B2"/>
    <w:rsid w:val="00BB22F5"/>
    <w:rsid w:val="00BC1EB8"/>
    <w:rsid w:val="00BC217B"/>
    <w:rsid w:val="00BC225A"/>
    <w:rsid w:val="00BC4E8F"/>
    <w:rsid w:val="00BC72DC"/>
    <w:rsid w:val="00BD0F12"/>
    <w:rsid w:val="00BD2F7C"/>
    <w:rsid w:val="00BD3503"/>
    <w:rsid w:val="00BD5CE3"/>
    <w:rsid w:val="00BD7A38"/>
    <w:rsid w:val="00BE0FFA"/>
    <w:rsid w:val="00BE28D9"/>
    <w:rsid w:val="00BF6E3F"/>
    <w:rsid w:val="00BF7460"/>
    <w:rsid w:val="00BF7AAA"/>
    <w:rsid w:val="00C01130"/>
    <w:rsid w:val="00C02258"/>
    <w:rsid w:val="00C04726"/>
    <w:rsid w:val="00C06C7A"/>
    <w:rsid w:val="00C0752B"/>
    <w:rsid w:val="00C078C4"/>
    <w:rsid w:val="00C116A6"/>
    <w:rsid w:val="00C1453F"/>
    <w:rsid w:val="00C20C56"/>
    <w:rsid w:val="00C22F5C"/>
    <w:rsid w:val="00C27316"/>
    <w:rsid w:val="00C27737"/>
    <w:rsid w:val="00C320DA"/>
    <w:rsid w:val="00C33332"/>
    <w:rsid w:val="00C3369C"/>
    <w:rsid w:val="00C36B5D"/>
    <w:rsid w:val="00C410EE"/>
    <w:rsid w:val="00C41DD2"/>
    <w:rsid w:val="00C44AF0"/>
    <w:rsid w:val="00C555A4"/>
    <w:rsid w:val="00C61E44"/>
    <w:rsid w:val="00C662C2"/>
    <w:rsid w:val="00C7625E"/>
    <w:rsid w:val="00C86F4C"/>
    <w:rsid w:val="00C87BB5"/>
    <w:rsid w:val="00C902BA"/>
    <w:rsid w:val="00C92C1D"/>
    <w:rsid w:val="00C94042"/>
    <w:rsid w:val="00C9640E"/>
    <w:rsid w:val="00C97C5E"/>
    <w:rsid w:val="00C97ED2"/>
    <w:rsid w:val="00CA1C18"/>
    <w:rsid w:val="00CA5B1A"/>
    <w:rsid w:val="00CA6EAE"/>
    <w:rsid w:val="00CB0E58"/>
    <w:rsid w:val="00CB298E"/>
    <w:rsid w:val="00CB37DF"/>
    <w:rsid w:val="00CB77F5"/>
    <w:rsid w:val="00CC39AA"/>
    <w:rsid w:val="00CC3CA4"/>
    <w:rsid w:val="00CC5359"/>
    <w:rsid w:val="00CD0A6F"/>
    <w:rsid w:val="00CD2780"/>
    <w:rsid w:val="00CD6A1B"/>
    <w:rsid w:val="00CE1C51"/>
    <w:rsid w:val="00CE1FAE"/>
    <w:rsid w:val="00CE2EB3"/>
    <w:rsid w:val="00CE33DA"/>
    <w:rsid w:val="00CE5386"/>
    <w:rsid w:val="00CF1884"/>
    <w:rsid w:val="00CF2059"/>
    <w:rsid w:val="00CF326C"/>
    <w:rsid w:val="00CF554B"/>
    <w:rsid w:val="00CF6198"/>
    <w:rsid w:val="00CF7AFC"/>
    <w:rsid w:val="00D0145A"/>
    <w:rsid w:val="00D0650E"/>
    <w:rsid w:val="00D065EF"/>
    <w:rsid w:val="00D10708"/>
    <w:rsid w:val="00D15E53"/>
    <w:rsid w:val="00D169C9"/>
    <w:rsid w:val="00D21092"/>
    <w:rsid w:val="00D21585"/>
    <w:rsid w:val="00D216AC"/>
    <w:rsid w:val="00D2585A"/>
    <w:rsid w:val="00D321CE"/>
    <w:rsid w:val="00D32388"/>
    <w:rsid w:val="00D3381E"/>
    <w:rsid w:val="00D3562F"/>
    <w:rsid w:val="00D36DAF"/>
    <w:rsid w:val="00D372A7"/>
    <w:rsid w:val="00D6383A"/>
    <w:rsid w:val="00D65BC0"/>
    <w:rsid w:val="00D66891"/>
    <w:rsid w:val="00D67CFA"/>
    <w:rsid w:val="00D730CF"/>
    <w:rsid w:val="00D76A9D"/>
    <w:rsid w:val="00D77496"/>
    <w:rsid w:val="00D842C0"/>
    <w:rsid w:val="00D8465F"/>
    <w:rsid w:val="00D940FC"/>
    <w:rsid w:val="00D9765D"/>
    <w:rsid w:val="00DA0A24"/>
    <w:rsid w:val="00DA1B29"/>
    <w:rsid w:val="00DA2CE0"/>
    <w:rsid w:val="00DB5243"/>
    <w:rsid w:val="00DD12F5"/>
    <w:rsid w:val="00DD731F"/>
    <w:rsid w:val="00DE2131"/>
    <w:rsid w:val="00DE4F14"/>
    <w:rsid w:val="00DF0CC9"/>
    <w:rsid w:val="00DF1186"/>
    <w:rsid w:val="00DF11AC"/>
    <w:rsid w:val="00E0013B"/>
    <w:rsid w:val="00E013D2"/>
    <w:rsid w:val="00E023A3"/>
    <w:rsid w:val="00E060EA"/>
    <w:rsid w:val="00E07F47"/>
    <w:rsid w:val="00E123E4"/>
    <w:rsid w:val="00E128C7"/>
    <w:rsid w:val="00E1456A"/>
    <w:rsid w:val="00E14CAD"/>
    <w:rsid w:val="00E15CD2"/>
    <w:rsid w:val="00E16376"/>
    <w:rsid w:val="00E1752B"/>
    <w:rsid w:val="00E17F7F"/>
    <w:rsid w:val="00E23705"/>
    <w:rsid w:val="00E24263"/>
    <w:rsid w:val="00E26314"/>
    <w:rsid w:val="00E27CA5"/>
    <w:rsid w:val="00E32849"/>
    <w:rsid w:val="00E36028"/>
    <w:rsid w:val="00E364D3"/>
    <w:rsid w:val="00E36BA7"/>
    <w:rsid w:val="00E370E0"/>
    <w:rsid w:val="00E40F4D"/>
    <w:rsid w:val="00E45131"/>
    <w:rsid w:val="00E4696F"/>
    <w:rsid w:val="00E6165E"/>
    <w:rsid w:val="00E62A88"/>
    <w:rsid w:val="00E65376"/>
    <w:rsid w:val="00E65BF3"/>
    <w:rsid w:val="00E7150E"/>
    <w:rsid w:val="00E718DD"/>
    <w:rsid w:val="00E719EC"/>
    <w:rsid w:val="00E733DA"/>
    <w:rsid w:val="00E74437"/>
    <w:rsid w:val="00E77F74"/>
    <w:rsid w:val="00E8350A"/>
    <w:rsid w:val="00E863FE"/>
    <w:rsid w:val="00E94D8B"/>
    <w:rsid w:val="00EA0D82"/>
    <w:rsid w:val="00EA2581"/>
    <w:rsid w:val="00EA3413"/>
    <w:rsid w:val="00EA680E"/>
    <w:rsid w:val="00EA6D4F"/>
    <w:rsid w:val="00EA7CAE"/>
    <w:rsid w:val="00EB0FA9"/>
    <w:rsid w:val="00EB23BF"/>
    <w:rsid w:val="00EB2D12"/>
    <w:rsid w:val="00EB58F1"/>
    <w:rsid w:val="00EB5F02"/>
    <w:rsid w:val="00EC2BA8"/>
    <w:rsid w:val="00EC5323"/>
    <w:rsid w:val="00EC7463"/>
    <w:rsid w:val="00ED3570"/>
    <w:rsid w:val="00ED494B"/>
    <w:rsid w:val="00ED4A48"/>
    <w:rsid w:val="00ED7947"/>
    <w:rsid w:val="00EE6A36"/>
    <w:rsid w:val="00EE6B86"/>
    <w:rsid w:val="00EF6D34"/>
    <w:rsid w:val="00F0046F"/>
    <w:rsid w:val="00F04475"/>
    <w:rsid w:val="00F05A9E"/>
    <w:rsid w:val="00F071E0"/>
    <w:rsid w:val="00F1057F"/>
    <w:rsid w:val="00F175C5"/>
    <w:rsid w:val="00F17F2A"/>
    <w:rsid w:val="00F214B3"/>
    <w:rsid w:val="00F219A4"/>
    <w:rsid w:val="00F22D6C"/>
    <w:rsid w:val="00F2779A"/>
    <w:rsid w:val="00F304C1"/>
    <w:rsid w:val="00F30E8B"/>
    <w:rsid w:val="00F42812"/>
    <w:rsid w:val="00F5116B"/>
    <w:rsid w:val="00F5160E"/>
    <w:rsid w:val="00F51F37"/>
    <w:rsid w:val="00F5307C"/>
    <w:rsid w:val="00F54019"/>
    <w:rsid w:val="00F63B69"/>
    <w:rsid w:val="00F65F80"/>
    <w:rsid w:val="00F67823"/>
    <w:rsid w:val="00F7090D"/>
    <w:rsid w:val="00F727A6"/>
    <w:rsid w:val="00F7418E"/>
    <w:rsid w:val="00F76998"/>
    <w:rsid w:val="00F9269F"/>
    <w:rsid w:val="00F96A29"/>
    <w:rsid w:val="00FA4AB8"/>
    <w:rsid w:val="00FA5E00"/>
    <w:rsid w:val="00FA712C"/>
    <w:rsid w:val="00FB1113"/>
    <w:rsid w:val="00FB3D2E"/>
    <w:rsid w:val="00FB6C2D"/>
    <w:rsid w:val="00FC1E6F"/>
    <w:rsid w:val="00FD022E"/>
    <w:rsid w:val="00FD059C"/>
    <w:rsid w:val="00FD6AA1"/>
    <w:rsid w:val="00FE0665"/>
    <w:rsid w:val="00FE0F01"/>
    <w:rsid w:val="00FE128A"/>
    <w:rsid w:val="00FE2513"/>
    <w:rsid w:val="00FE2762"/>
    <w:rsid w:val="00FE738F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FAD0"/>
  <w15:docId w15:val="{556FC700-4092-4D5E-89C6-C8D6F0FC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B1B95"/>
    <w:pPr>
      <w:keepNext/>
      <w:jc w:val="center"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aliases w:val="lista,Bulet,Wypunktowanie,Lettre d'introduction"/>
    <w:basedOn w:val="Normalny"/>
    <w:link w:val="AkapitzlistZnak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B1B9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1B9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B1B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112E"/>
    <w:rPr>
      <w:b/>
      <w:bCs/>
    </w:rPr>
  </w:style>
  <w:style w:type="character" w:customStyle="1" w:styleId="st">
    <w:name w:val="st"/>
    <w:basedOn w:val="Domylnaczcionkaakapitu"/>
    <w:rsid w:val="00836416"/>
  </w:style>
  <w:style w:type="character" w:styleId="Uwydatnienie">
    <w:name w:val="Emphasis"/>
    <w:basedOn w:val="Domylnaczcionkaakapitu"/>
    <w:uiPriority w:val="20"/>
    <w:qFormat/>
    <w:rsid w:val="00836416"/>
    <w:rPr>
      <w:i/>
      <w:iCs/>
    </w:rPr>
  </w:style>
  <w:style w:type="paragraph" w:customStyle="1" w:styleId="godzinawypunktowanie">
    <w:name w:val="godzina + wypunktowanie"/>
    <w:basedOn w:val="Normalny"/>
    <w:rsid w:val="00405FCA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nterplanNormal">
    <w:name w:val="Enterplan Normal"/>
    <w:basedOn w:val="Normalny"/>
    <w:rsid w:val="00405FCA"/>
    <w:pPr>
      <w:spacing w:after="220"/>
      <w:jc w:val="both"/>
    </w:pPr>
    <w:rPr>
      <w:rFonts w:ascii="Arial" w:hAnsi="Arial"/>
      <w:sz w:val="2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83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3042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1170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4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Wyp">
    <w:name w:val="Wyp"/>
    <w:rsid w:val="00612706"/>
    <w:pPr>
      <w:numPr>
        <w:numId w:val="1"/>
      </w:numPr>
      <w:tabs>
        <w:tab w:val="left" w:pos="2409"/>
      </w:tabs>
      <w:spacing w:after="0" w:line="240" w:lineRule="auto"/>
    </w:pPr>
    <w:rPr>
      <w:rFonts w:ascii="Arial" w:eastAsia="Arial Unicode MS" w:hAnsi="Arial" w:cs="Arial"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840AF"/>
    <w:rPr>
      <w:color w:val="0000FF" w:themeColor="hyperlink"/>
      <w:u w:val="single"/>
    </w:rPr>
  </w:style>
  <w:style w:type="character" w:customStyle="1" w:styleId="AkapitzlistZnak">
    <w:name w:val="Akapit z listą Znak"/>
    <w:aliases w:val="lista Znak,Bulet Znak,Wypunktowanie Znak,Lettre d'introduction Znak"/>
    <w:basedOn w:val="Domylnaczcionkaakapitu"/>
    <w:link w:val="Akapitzlist"/>
    <w:uiPriority w:val="34"/>
    <w:locked/>
    <w:rsid w:val="001B1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9D490A"/>
    <w:pPr>
      <w:spacing w:before="100" w:beforeAutospacing="1" w:after="100" w:afterAutospacing="1"/>
    </w:pPr>
  </w:style>
  <w:style w:type="paragraph" w:customStyle="1" w:styleId="v1gmail-msolistparagraph">
    <w:name w:val="v1gmail-msolistparagraph"/>
    <w:basedOn w:val="Normalny"/>
    <w:rsid w:val="009D490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1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1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16B"/>
    <w:rPr>
      <w:vertAlign w:val="superscript"/>
    </w:rPr>
  </w:style>
  <w:style w:type="paragraph" w:customStyle="1" w:styleId="Standard">
    <w:name w:val="Standard"/>
    <w:rsid w:val="00230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480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30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7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168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zkolimynajlepiej.pl/klauzula-informacyjn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uzanna@szkolimynajlepiej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DD4BD-6DC0-4662-BCDC-571124A4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Anna Niedziółka</cp:lastModifiedBy>
  <cp:revision>4</cp:revision>
  <cp:lastPrinted>2023-06-16T10:14:00Z</cp:lastPrinted>
  <dcterms:created xsi:type="dcterms:W3CDTF">2025-03-10T19:32:00Z</dcterms:created>
  <dcterms:modified xsi:type="dcterms:W3CDTF">2025-04-07T14:22:00Z</dcterms:modified>
</cp:coreProperties>
</file>