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2EBD0" w14:textId="77777777" w:rsidR="007C3049" w:rsidRPr="00CC1DCD" w:rsidRDefault="007C3049" w:rsidP="00753D7C">
      <w:pPr>
        <w:pStyle w:val="Nagwek4"/>
        <w:rPr>
          <w:rFonts w:eastAsia="Tahoma"/>
          <w:i w:val="0"/>
          <w:iCs w:val="0"/>
          <w:sz w:val="20"/>
          <w:szCs w:val="20"/>
        </w:rPr>
      </w:pPr>
    </w:p>
    <w:p w14:paraId="1DF3A16F" w14:textId="77777777" w:rsidR="00753D7C" w:rsidRPr="00753D7C" w:rsidRDefault="00753D7C" w:rsidP="00753D7C">
      <w:pPr>
        <w:spacing w:after="0" w:line="360" w:lineRule="auto"/>
        <w:ind w:right="-39"/>
        <w:jc w:val="center"/>
        <w:rPr>
          <w:rFonts w:ascii="Tahoma" w:eastAsia="Tahoma" w:hAnsi="Tahoma"/>
          <w:b/>
        </w:rPr>
      </w:pPr>
      <w:r w:rsidRPr="00753D7C">
        <w:rPr>
          <w:rFonts w:ascii="Tahoma" w:eastAsia="Tahoma" w:hAnsi="Tahoma"/>
          <w:b/>
        </w:rPr>
        <w:t>Ustawa z dnia 20 marca 2025 r. o rynku pracy i służbach zatrudnienia</w:t>
      </w:r>
    </w:p>
    <w:p w14:paraId="25034090" w14:textId="426B0034" w:rsidR="00753D7C" w:rsidRPr="00753D7C" w:rsidRDefault="00753D7C" w:rsidP="00753D7C">
      <w:pPr>
        <w:spacing w:after="0" w:line="360" w:lineRule="auto"/>
        <w:ind w:right="-39"/>
        <w:jc w:val="center"/>
        <w:rPr>
          <w:rFonts w:ascii="Tahoma" w:eastAsia="Tahoma" w:hAnsi="Tahoma"/>
          <w:b/>
        </w:rPr>
      </w:pPr>
      <w:r w:rsidRPr="00753D7C">
        <w:rPr>
          <w:rFonts w:ascii="Tahoma" w:eastAsia="Tahoma" w:hAnsi="Tahoma"/>
          <w:b/>
        </w:rPr>
        <w:t xml:space="preserve"> – rewolucja czy ewolucja? </w:t>
      </w:r>
    </w:p>
    <w:p w14:paraId="134EFDC8" w14:textId="77777777" w:rsidR="007C3049" w:rsidRPr="00CC1DCD" w:rsidRDefault="007C3049" w:rsidP="007C3049">
      <w:pPr>
        <w:spacing w:after="0" w:line="240" w:lineRule="auto"/>
        <w:rPr>
          <w:sz w:val="10"/>
          <w:szCs w:val="10"/>
        </w:rPr>
      </w:pPr>
    </w:p>
    <w:p w14:paraId="0865397A" w14:textId="77D1A959" w:rsidR="00753D7C" w:rsidRPr="007C3049" w:rsidRDefault="00C93EA6" w:rsidP="00753D7C">
      <w:pPr>
        <w:spacing w:after="0"/>
        <w:ind w:right="-39"/>
        <w:jc w:val="center"/>
        <w:rPr>
          <w:rFonts w:ascii="Tahoma" w:eastAsia="Tahoma" w:hAnsi="Tahoma"/>
          <w:b/>
        </w:rPr>
      </w:pPr>
      <w:r>
        <w:rPr>
          <w:rFonts w:ascii="Tahoma" w:eastAsia="Tahoma" w:hAnsi="Tahoma"/>
          <w:b/>
        </w:rPr>
        <w:t>16 czerwca</w:t>
      </w:r>
      <w:r w:rsidR="007C3049" w:rsidRPr="00753D7C">
        <w:rPr>
          <w:rFonts w:ascii="Tahoma" w:eastAsia="Tahoma" w:hAnsi="Tahoma"/>
          <w:b/>
        </w:rPr>
        <w:t xml:space="preserve"> 202</w:t>
      </w:r>
      <w:r w:rsidR="00C1263B" w:rsidRPr="00753D7C">
        <w:rPr>
          <w:rFonts w:ascii="Tahoma" w:eastAsia="Tahoma" w:hAnsi="Tahoma"/>
          <w:b/>
        </w:rPr>
        <w:t>5</w:t>
      </w:r>
      <w:r w:rsidR="007C3049" w:rsidRPr="00753D7C">
        <w:rPr>
          <w:rFonts w:ascii="Tahoma" w:eastAsia="Tahoma" w:hAnsi="Tahoma"/>
          <w:b/>
        </w:rPr>
        <w:t xml:space="preserve"> r., godz. </w:t>
      </w:r>
      <w:r w:rsidR="00E1114C" w:rsidRPr="00753D7C">
        <w:rPr>
          <w:rFonts w:ascii="Tahoma" w:eastAsia="Tahoma" w:hAnsi="Tahoma"/>
          <w:b/>
        </w:rPr>
        <w:t>10</w:t>
      </w:r>
      <w:r w:rsidR="007C3049" w:rsidRPr="00753D7C">
        <w:rPr>
          <w:rFonts w:ascii="Tahoma" w:eastAsia="Tahoma" w:hAnsi="Tahoma"/>
          <w:b/>
        </w:rPr>
        <w:t>.00 – 1</w:t>
      </w:r>
      <w:r w:rsidR="00E1114C" w:rsidRPr="00753D7C">
        <w:rPr>
          <w:rFonts w:ascii="Tahoma" w:eastAsia="Tahoma" w:hAnsi="Tahoma"/>
          <w:b/>
        </w:rPr>
        <w:t>6</w:t>
      </w:r>
      <w:r w:rsidR="007C3049" w:rsidRPr="00753D7C">
        <w:rPr>
          <w:rFonts w:ascii="Tahoma" w:eastAsia="Tahoma" w:hAnsi="Tahoma"/>
          <w:b/>
        </w:rPr>
        <w:t>.00</w:t>
      </w:r>
      <w:r w:rsidR="00753D7C" w:rsidRPr="00753D7C">
        <w:rPr>
          <w:rFonts w:ascii="Tahoma" w:eastAsia="Tahoma" w:hAnsi="Tahoma"/>
          <w:b/>
        </w:rPr>
        <w:t xml:space="preserve">, </w:t>
      </w:r>
      <w:r w:rsidR="00753D7C" w:rsidRPr="007C3049">
        <w:rPr>
          <w:rFonts w:ascii="Tahoma" w:eastAsia="Tahoma" w:hAnsi="Tahoma"/>
          <w:b/>
        </w:rPr>
        <w:t>Warszawa</w:t>
      </w:r>
    </w:p>
    <w:p w14:paraId="0AC5B817" w14:textId="77777777" w:rsidR="007C3049" w:rsidRDefault="007C3049" w:rsidP="00753D7C">
      <w:pPr>
        <w:pStyle w:val="Akapitzlist"/>
        <w:spacing w:line="480" w:lineRule="auto"/>
        <w:ind w:left="0"/>
        <w:rPr>
          <w:rFonts w:ascii="Tahoma" w:hAnsi="Tahoma" w:cs="Tahoma"/>
          <w:sz w:val="20"/>
          <w:szCs w:val="20"/>
        </w:rPr>
      </w:pPr>
    </w:p>
    <w:p w14:paraId="73F9CF08" w14:textId="62BDB0B6" w:rsidR="00753D7C" w:rsidRPr="00753D7C" w:rsidRDefault="00753D7C" w:rsidP="00753D7C">
      <w:pPr>
        <w:pStyle w:val="Akapitzlist"/>
        <w:spacing w:after="0" w:line="360" w:lineRule="auto"/>
        <w:ind w:left="142"/>
        <w:rPr>
          <w:rFonts w:ascii="Tahoma" w:hAnsi="Tahoma" w:cs="Tahoma"/>
          <w:b/>
          <w:sz w:val="20"/>
          <w:szCs w:val="20"/>
        </w:rPr>
      </w:pPr>
      <w:r w:rsidRPr="00753D7C">
        <w:rPr>
          <w:rFonts w:ascii="Tahoma" w:hAnsi="Tahoma" w:cs="Tahoma"/>
          <w:b/>
          <w:sz w:val="20"/>
          <w:szCs w:val="20"/>
        </w:rPr>
        <w:t>Wstęp:</w:t>
      </w:r>
    </w:p>
    <w:p w14:paraId="44662159" w14:textId="46241231" w:rsidR="00753D7C" w:rsidRPr="00753D7C" w:rsidRDefault="00753D7C" w:rsidP="00753D7C">
      <w:pPr>
        <w:spacing w:line="360" w:lineRule="auto"/>
        <w:ind w:left="142"/>
        <w:jc w:val="both"/>
        <w:rPr>
          <w:rFonts w:ascii="Tahoma" w:hAnsi="Tahoma" w:cs="Tahoma"/>
          <w:sz w:val="20"/>
          <w:szCs w:val="20"/>
        </w:rPr>
      </w:pPr>
      <w:r w:rsidRPr="00753D7C">
        <w:rPr>
          <w:rFonts w:ascii="Tahoma" w:hAnsi="Tahoma" w:cs="Tahoma"/>
          <w:sz w:val="20"/>
          <w:szCs w:val="20"/>
        </w:rPr>
        <w:t xml:space="preserve">Szkolenie ma na celu przekrojowe zapoznanie pracowników </w:t>
      </w:r>
      <w:r w:rsidR="00CC1DCD">
        <w:rPr>
          <w:rFonts w:ascii="Tahoma" w:hAnsi="Tahoma" w:cs="Tahoma"/>
          <w:sz w:val="20"/>
          <w:szCs w:val="20"/>
        </w:rPr>
        <w:t>U</w:t>
      </w:r>
      <w:r w:rsidRPr="00753D7C">
        <w:rPr>
          <w:rFonts w:ascii="Tahoma" w:hAnsi="Tahoma" w:cs="Tahoma"/>
          <w:sz w:val="20"/>
          <w:szCs w:val="20"/>
        </w:rPr>
        <w:t xml:space="preserve">rzędów </w:t>
      </w:r>
      <w:r w:rsidR="00CC1DCD">
        <w:rPr>
          <w:rFonts w:ascii="Tahoma" w:hAnsi="Tahoma" w:cs="Tahoma"/>
          <w:sz w:val="20"/>
          <w:szCs w:val="20"/>
        </w:rPr>
        <w:t>P</w:t>
      </w:r>
      <w:r w:rsidRPr="00753D7C">
        <w:rPr>
          <w:rFonts w:ascii="Tahoma" w:hAnsi="Tahoma" w:cs="Tahoma"/>
          <w:sz w:val="20"/>
          <w:szCs w:val="20"/>
        </w:rPr>
        <w:t xml:space="preserve">racy </w:t>
      </w:r>
      <w:r w:rsidRPr="00753D7C">
        <w:rPr>
          <w:rFonts w:ascii="Tahoma" w:hAnsi="Tahoma" w:cs="Tahoma"/>
          <w:sz w:val="20"/>
          <w:szCs w:val="20"/>
        </w:rPr>
        <w:br/>
        <w:t xml:space="preserve">z najważniejszymi z ich punktu widzenia zmianami wprowadzonymi nową ustawą. Omówione zostaną najistotniejsze różnice w nowych regulacjach w stosunku do dotychczas obowiązującej ustawy. </w:t>
      </w:r>
    </w:p>
    <w:p w14:paraId="1D1A2C33" w14:textId="1A775340" w:rsidR="00753D7C" w:rsidRPr="00753D7C" w:rsidRDefault="00753D7C" w:rsidP="00753D7C">
      <w:pPr>
        <w:spacing w:line="360" w:lineRule="auto"/>
        <w:ind w:left="142"/>
        <w:jc w:val="both"/>
        <w:rPr>
          <w:rFonts w:ascii="Tahoma" w:hAnsi="Tahoma" w:cs="Tahoma"/>
          <w:sz w:val="20"/>
          <w:szCs w:val="20"/>
        </w:rPr>
      </w:pPr>
      <w:r w:rsidRPr="00753D7C">
        <w:rPr>
          <w:rFonts w:ascii="Tahoma" w:hAnsi="Tahoma" w:cs="Tahoma"/>
          <w:sz w:val="20"/>
          <w:szCs w:val="20"/>
        </w:rPr>
        <w:t xml:space="preserve">Intencją takiego podejścia jest zapoznanie uczestników z całym kontekstem regulacji </w:t>
      </w:r>
      <w:r w:rsidRPr="00753D7C">
        <w:rPr>
          <w:rFonts w:ascii="Tahoma" w:hAnsi="Tahoma" w:cs="Tahoma"/>
          <w:sz w:val="20"/>
          <w:szCs w:val="20"/>
        </w:rPr>
        <w:br/>
        <w:t>i wyczulenie na to co najważniejsze, na co zwrócić szczególną uwagę, co ustawodawca chce osiągnąć wprowadzając zmiany.</w:t>
      </w:r>
    </w:p>
    <w:p w14:paraId="101E6457" w14:textId="0F48B1D5" w:rsidR="00753D7C" w:rsidRPr="00753D7C" w:rsidRDefault="00753D7C" w:rsidP="00753D7C">
      <w:pPr>
        <w:spacing w:line="360" w:lineRule="auto"/>
        <w:ind w:left="142"/>
        <w:jc w:val="both"/>
        <w:rPr>
          <w:rFonts w:ascii="Tahoma" w:hAnsi="Tahoma" w:cs="Tahoma"/>
          <w:sz w:val="20"/>
          <w:szCs w:val="20"/>
        </w:rPr>
      </w:pPr>
      <w:r w:rsidRPr="00753D7C">
        <w:rPr>
          <w:rFonts w:ascii="Tahoma" w:hAnsi="Tahoma" w:cs="Tahoma"/>
          <w:sz w:val="20"/>
          <w:szCs w:val="20"/>
        </w:rPr>
        <w:t xml:space="preserve">Rozwinięciem proponowanego programu szkolenia będą jego kolejne, pogłębione już edycje, </w:t>
      </w:r>
      <w:r>
        <w:rPr>
          <w:rFonts w:ascii="Tahoma" w:hAnsi="Tahoma" w:cs="Tahoma"/>
          <w:sz w:val="20"/>
          <w:szCs w:val="20"/>
        </w:rPr>
        <w:t xml:space="preserve">                          </w:t>
      </w:r>
      <w:r w:rsidRPr="00753D7C">
        <w:rPr>
          <w:rFonts w:ascii="Tahoma" w:hAnsi="Tahoma" w:cs="Tahoma"/>
          <w:sz w:val="20"/>
          <w:szCs w:val="20"/>
        </w:rPr>
        <w:t>w których uczestnicy będą mogli skupić się na wąskim wycinku swojej dziedziny. Omówienie niektórych aspektów ustawy będzie bowiem możliwe dopiero po opublikowaniu aktów wykonawczych do ustawy. Chcemy zaproponować więc formułę „od ogółu do szczegółu” aby wraz z nami, na tym</w:t>
      </w:r>
      <w:r>
        <w:rPr>
          <w:rFonts w:ascii="Tahoma" w:hAnsi="Tahoma" w:cs="Tahoma"/>
          <w:sz w:val="20"/>
          <w:szCs w:val="20"/>
        </w:rPr>
        <w:t xml:space="preserve">                                </w:t>
      </w:r>
      <w:r w:rsidRPr="00753D7C">
        <w:rPr>
          <w:rFonts w:ascii="Tahoma" w:hAnsi="Tahoma" w:cs="Tahoma"/>
          <w:sz w:val="20"/>
          <w:szCs w:val="20"/>
        </w:rPr>
        <w:t xml:space="preserve"> i kolejnych szkoleniach mogli Państwo wejść w wymogi nowych regulacji prawnych. </w:t>
      </w:r>
    </w:p>
    <w:p w14:paraId="54290308" w14:textId="77777777" w:rsidR="00753D7C" w:rsidRDefault="00753D7C" w:rsidP="007C3049">
      <w:pPr>
        <w:pStyle w:val="Akapitzlist"/>
        <w:spacing w:line="360" w:lineRule="auto"/>
        <w:ind w:left="0"/>
        <w:rPr>
          <w:rFonts w:ascii="Tahoma" w:hAnsi="Tahoma" w:cs="Tahoma"/>
          <w:sz w:val="20"/>
          <w:szCs w:val="20"/>
        </w:rPr>
      </w:pPr>
    </w:p>
    <w:p w14:paraId="549C4AE0" w14:textId="31F18C48" w:rsidR="00753D7C" w:rsidRPr="00753D7C" w:rsidRDefault="00C1263B" w:rsidP="00753D7C">
      <w:pPr>
        <w:pStyle w:val="Akapitzlist"/>
        <w:spacing w:line="360" w:lineRule="auto"/>
        <w:ind w:left="142"/>
        <w:rPr>
          <w:rFonts w:ascii="Tahoma" w:hAnsi="Tahoma" w:cs="Tahoma"/>
          <w:b/>
          <w:sz w:val="20"/>
          <w:szCs w:val="20"/>
        </w:rPr>
      </w:pPr>
      <w:r w:rsidRPr="00AD6D8B">
        <w:rPr>
          <w:rFonts w:ascii="Tahoma" w:hAnsi="Tahoma" w:cs="Tahoma"/>
          <w:b/>
          <w:sz w:val="20"/>
          <w:szCs w:val="20"/>
        </w:rPr>
        <w:t>Program:</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753D7C" w:rsidRPr="00753D7C" w14:paraId="560BCE9D" w14:textId="77777777" w:rsidTr="00753D7C">
        <w:tc>
          <w:tcPr>
            <w:tcW w:w="8926" w:type="dxa"/>
          </w:tcPr>
          <w:p w14:paraId="66EFA594" w14:textId="51BF9770" w:rsidR="00753D7C" w:rsidRPr="00753D7C" w:rsidRDefault="00753D7C" w:rsidP="00753D7C">
            <w:pPr>
              <w:pStyle w:val="Akapitzlist"/>
              <w:numPr>
                <w:ilvl w:val="0"/>
                <w:numId w:val="47"/>
              </w:numPr>
              <w:spacing w:line="360" w:lineRule="auto"/>
              <w:ind w:left="714" w:hanging="357"/>
              <w:contextualSpacing w:val="0"/>
              <w:rPr>
                <w:rFonts w:ascii="Tahoma" w:hAnsi="Tahoma" w:cs="Tahoma"/>
                <w:bCs/>
                <w:sz w:val="20"/>
                <w:szCs w:val="20"/>
              </w:rPr>
            </w:pPr>
            <w:r w:rsidRPr="00753D7C">
              <w:rPr>
                <w:rFonts w:ascii="Tahoma" w:hAnsi="Tahoma" w:cs="Tahoma"/>
                <w:bCs/>
                <w:sz w:val="20"/>
                <w:szCs w:val="20"/>
              </w:rPr>
              <w:t xml:space="preserve">Potrzeba i cel wydania nowej  ustawy – </w:t>
            </w:r>
            <w:r>
              <w:rPr>
                <w:rFonts w:ascii="Tahoma" w:hAnsi="Tahoma" w:cs="Tahoma"/>
                <w:bCs/>
                <w:sz w:val="20"/>
                <w:szCs w:val="20"/>
              </w:rPr>
              <w:t>n</w:t>
            </w:r>
            <w:r w:rsidRPr="00753D7C">
              <w:rPr>
                <w:rFonts w:ascii="Tahoma" w:hAnsi="Tahoma" w:cs="Tahoma"/>
                <w:bCs/>
                <w:sz w:val="20"/>
                <w:szCs w:val="20"/>
              </w:rPr>
              <w:t>ic nie jest zawieszone w próżni czyli gdzie jesteśmy i dokąd zmierzamy</w:t>
            </w:r>
            <w:r>
              <w:rPr>
                <w:rFonts w:ascii="Tahoma" w:hAnsi="Tahoma" w:cs="Tahoma"/>
                <w:bCs/>
                <w:sz w:val="20"/>
                <w:szCs w:val="20"/>
              </w:rPr>
              <w:t>?</w:t>
            </w:r>
          </w:p>
          <w:p w14:paraId="12B00EA3" w14:textId="0BCBFF37" w:rsidR="00753D7C" w:rsidRPr="00753D7C" w:rsidRDefault="00753D7C" w:rsidP="00753D7C">
            <w:pPr>
              <w:pStyle w:val="Akapitzlist"/>
              <w:numPr>
                <w:ilvl w:val="1"/>
                <w:numId w:val="47"/>
              </w:numPr>
              <w:spacing w:line="360" w:lineRule="auto"/>
              <w:ind w:left="1434" w:hanging="357"/>
              <w:contextualSpacing w:val="0"/>
              <w:rPr>
                <w:rFonts w:ascii="Tahoma" w:hAnsi="Tahoma" w:cs="Tahoma"/>
                <w:bCs/>
                <w:sz w:val="20"/>
                <w:szCs w:val="20"/>
              </w:rPr>
            </w:pPr>
            <w:r w:rsidRPr="00753D7C">
              <w:rPr>
                <w:rFonts w:ascii="Tahoma" w:hAnsi="Tahoma" w:cs="Tahoma"/>
                <w:bCs/>
                <w:sz w:val="20"/>
                <w:szCs w:val="20"/>
              </w:rPr>
              <w:t>sytuacja na rynku pracy</w:t>
            </w:r>
          </w:p>
          <w:p w14:paraId="072E3DF6" w14:textId="2C0A979B" w:rsidR="00753D7C" w:rsidRPr="00753D7C" w:rsidRDefault="00753D7C" w:rsidP="00753D7C">
            <w:pPr>
              <w:pStyle w:val="Akapitzlist"/>
              <w:numPr>
                <w:ilvl w:val="1"/>
                <w:numId w:val="47"/>
              </w:numPr>
              <w:spacing w:line="360" w:lineRule="auto"/>
              <w:ind w:left="1434" w:hanging="357"/>
              <w:contextualSpacing w:val="0"/>
              <w:rPr>
                <w:rFonts w:ascii="Tahoma" w:hAnsi="Tahoma" w:cs="Tahoma"/>
                <w:bCs/>
                <w:sz w:val="20"/>
                <w:szCs w:val="20"/>
              </w:rPr>
            </w:pPr>
            <w:r w:rsidRPr="00753D7C">
              <w:rPr>
                <w:rFonts w:ascii="Tahoma" w:hAnsi="Tahoma" w:cs="Tahoma"/>
                <w:bCs/>
                <w:sz w:val="20"/>
                <w:szCs w:val="20"/>
              </w:rPr>
              <w:t>cele do których mamy dążyć</w:t>
            </w:r>
          </w:p>
          <w:p w14:paraId="140BC96E" w14:textId="6C4E484B" w:rsidR="00753D7C" w:rsidRPr="00753D7C" w:rsidRDefault="00753D7C" w:rsidP="00753D7C">
            <w:pPr>
              <w:pStyle w:val="Akapitzlist"/>
              <w:numPr>
                <w:ilvl w:val="0"/>
                <w:numId w:val="47"/>
              </w:numPr>
              <w:spacing w:line="360" w:lineRule="auto"/>
              <w:ind w:left="714" w:hanging="357"/>
              <w:contextualSpacing w:val="0"/>
              <w:rPr>
                <w:rFonts w:ascii="Tahoma" w:hAnsi="Tahoma" w:cs="Tahoma"/>
                <w:bCs/>
                <w:sz w:val="20"/>
                <w:szCs w:val="20"/>
              </w:rPr>
            </w:pPr>
            <w:r w:rsidRPr="00753D7C">
              <w:rPr>
                <w:rFonts w:ascii="Tahoma" w:hAnsi="Tahoma" w:cs="Tahoma"/>
                <w:bCs/>
                <w:sz w:val="20"/>
                <w:szCs w:val="20"/>
              </w:rPr>
              <w:t>Najistotniejsze rozwiązania – czyli co trzeba mieć na uwadze wdrażając nową ustawę</w:t>
            </w:r>
            <w:r>
              <w:rPr>
                <w:rFonts w:ascii="Tahoma" w:hAnsi="Tahoma" w:cs="Tahoma"/>
                <w:bCs/>
                <w:sz w:val="20"/>
                <w:szCs w:val="20"/>
              </w:rPr>
              <w:t>.</w:t>
            </w:r>
          </w:p>
          <w:p w14:paraId="233B4A3E" w14:textId="3B3E3492" w:rsidR="00753D7C" w:rsidRPr="00753D7C" w:rsidRDefault="00753D7C" w:rsidP="00753D7C">
            <w:pPr>
              <w:pStyle w:val="Akapitzlist"/>
              <w:numPr>
                <w:ilvl w:val="0"/>
                <w:numId w:val="47"/>
              </w:numPr>
              <w:spacing w:line="360" w:lineRule="auto"/>
              <w:ind w:left="714" w:hanging="357"/>
              <w:contextualSpacing w:val="0"/>
              <w:rPr>
                <w:rFonts w:ascii="Tahoma" w:hAnsi="Tahoma" w:cs="Tahoma"/>
                <w:bCs/>
                <w:sz w:val="20"/>
                <w:szCs w:val="20"/>
              </w:rPr>
            </w:pPr>
            <w:r w:rsidRPr="00753D7C">
              <w:rPr>
                <w:rFonts w:ascii="Tahoma" w:hAnsi="Tahoma" w:cs="Tahoma"/>
                <w:bCs/>
                <w:sz w:val="20"/>
                <w:szCs w:val="20"/>
              </w:rPr>
              <w:t>Od ogółu do szczegółu – co konkretnie się zmienia</w:t>
            </w:r>
            <w:r>
              <w:rPr>
                <w:rFonts w:ascii="Tahoma" w:hAnsi="Tahoma" w:cs="Tahoma"/>
                <w:bCs/>
                <w:sz w:val="20"/>
                <w:szCs w:val="20"/>
              </w:rPr>
              <w:t>?</w:t>
            </w:r>
          </w:p>
          <w:p w14:paraId="349BF8BA" w14:textId="2D66D8BF" w:rsidR="00753D7C" w:rsidRPr="00753D7C" w:rsidRDefault="00753D7C" w:rsidP="00753D7C">
            <w:pPr>
              <w:pStyle w:val="Akapitzlist"/>
              <w:numPr>
                <w:ilvl w:val="1"/>
                <w:numId w:val="47"/>
              </w:numPr>
              <w:spacing w:line="360" w:lineRule="auto"/>
              <w:ind w:left="1434" w:hanging="357"/>
              <w:contextualSpacing w:val="0"/>
              <w:rPr>
                <w:rFonts w:ascii="Tahoma" w:hAnsi="Tahoma" w:cs="Tahoma"/>
                <w:bCs/>
                <w:sz w:val="20"/>
                <w:szCs w:val="20"/>
              </w:rPr>
            </w:pPr>
            <w:r w:rsidRPr="00753D7C">
              <w:rPr>
                <w:rFonts w:ascii="Tahoma" w:hAnsi="Tahoma" w:cs="Tahoma"/>
                <w:bCs/>
                <w:sz w:val="20"/>
                <w:szCs w:val="20"/>
              </w:rPr>
              <w:t>polityka rynku pracy</w:t>
            </w:r>
          </w:p>
          <w:p w14:paraId="5EA1C6FE" w14:textId="5D95DD25" w:rsidR="00753D7C" w:rsidRPr="00753D7C" w:rsidRDefault="00753D7C" w:rsidP="00753D7C">
            <w:pPr>
              <w:pStyle w:val="Akapitzlist"/>
              <w:numPr>
                <w:ilvl w:val="2"/>
                <w:numId w:val="48"/>
              </w:numPr>
              <w:suppressAutoHyphens/>
              <w:autoSpaceDN w:val="0"/>
              <w:spacing w:line="360" w:lineRule="auto"/>
              <w:ind w:hanging="181"/>
              <w:contextualSpacing w:val="0"/>
              <w:rPr>
                <w:rFonts w:ascii="Tahoma" w:hAnsi="Tahoma" w:cs="Tahoma"/>
                <w:bCs/>
                <w:sz w:val="20"/>
                <w:szCs w:val="20"/>
              </w:rPr>
            </w:pPr>
            <w:r w:rsidRPr="00753D7C">
              <w:rPr>
                <w:rFonts w:ascii="Tahoma" w:hAnsi="Tahoma" w:cs="Tahoma"/>
                <w:bCs/>
                <w:sz w:val="20"/>
                <w:szCs w:val="20"/>
              </w:rPr>
              <w:t>zadania publicznych służb zatrudnienia i rad rynku pracy</w:t>
            </w:r>
          </w:p>
          <w:p w14:paraId="7F5BECCA" w14:textId="5951B266" w:rsidR="00753D7C" w:rsidRPr="00753D7C" w:rsidRDefault="00753D7C" w:rsidP="00753D7C">
            <w:pPr>
              <w:pStyle w:val="Akapitzlist"/>
              <w:numPr>
                <w:ilvl w:val="2"/>
                <w:numId w:val="48"/>
              </w:numPr>
              <w:suppressAutoHyphens/>
              <w:autoSpaceDN w:val="0"/>
              <w:spacing w:line="360" w:lineRule="auto"/>
              <w:ind w:hanging="181"/>
              <w:contextualSpacing w:val="0"/>
              <w:rPr>
                <w:rFonts w:ascii="Tahoma" w:hAnsi="Tahoma" w:cs="Tahoma"/>
                <w:bCs/>
                <w:sz w:val="20"/>
                <w:szCs w:val="20"/>
              </w:rPr>
            </w:pPr>
            <w:r w:rsidRPr="00753D7C">
              <w:rPr>
                <w:rFonts w:ascii="Tahoma" w:hAnsi="Tahoma" w:cs="Tahoma"/>
                <w:bCs/>
                <w:sz w:val="20"/>
                <w:szCs w:val="20"/>
              </w:rPr>
              <w:t>klasyfikacja zawodów i specjalności na potrzeby rynku pracy</w:t>
            </w:r>
          </w:p>
          <w:p w14:paraId="0497FE84" w14:textId="77777777" w:rsidR="00753D7C" w:rsidRPr="00753D7C" w:rsidRDefault="00753D7C" w:rsidP="00753D7C">
            <w:pPr>
              <w:pStyle w:val="Akapitzlist"/>
              <w:numPr>
                <w:ilvl w:val="1"/>
                <w:numId w:val="47"/>
              </w:numPr>
              <w:spacing w:line="360" w:lineRule="auto"/>
              <w:ind w:left="1434" w:hanging="357"/>
              <w:contextualSpacing w:val="0"/>
              <w:rPr>
                <w:rFonts w:ascii="Tahoma" w:hAnsi="Tahoma" w:cs="Tahoma"/>
                <w:bCs/>
                <w:sz w:val="20"/>
                <w:szCs w:val="20"/>
              </w:rPr>
            </w:pPr>
            <w:r w:rsidRPr="00753D7C">
              <w:rPr>
                <w:rFonts w:ascii="Tahoma" w:hAnsi="Tahoma" w:cs="Tahoma"/>
                <w:bCs/>
                <w:sz w:val="20"/>
                <w:szCs w:val="20"/>
              </w:rPr>
              <w:t>rejestracja oraz status bezrobotnego i poszukującego pracy</w:t>
            </w:r>
          </w:p>
        </w:tc>
      </w:tr>
      <w:tr w:rsidR="00753D7C" w:rsidRPr="00753D7C" w14:paraId="795EDFE4" w14:textId="77777777" w:rsidTr="00753D7C">
        <w:tc>
          <w:tcPr>
            <w:tcW w:w="8926" w:type="dxa"/>
          </w:tcPr>
          <w:p w14:paraId="1E0253E0" w14:textId="2E35EAB7" w:rsidR="00753D7C" w:rsidRPr="00753D7C" w:rsidRDefault="00753D7C" w:rsidP="00753D7C">
            <w:pPr>
              <w:pStyle w:val="Akapitzlist"/>
              <w:numPr>
                <w:ilvl w:val="0"/>
                <w:numId w:val="47"/>
              </w:numPr>
              <w:spacing w:line="360" w:lineRule="auto"/>
              <w:ind w:left="714" w:hanging="357"/>
              <w:contextualSpacing w:val="0"/>
              <w:rPr>
                <w:rFonts w:ascii="Tahoma" w:hAnsi="Tahoma" w:cs="Tahoma"/>
                <w:bCs/>
                <w:sz w:val="20"/>
                <w:szCs w:val="20"/>
              </w:rPr>
            </w:pPr>
            <w:r w:rsidRPr="00753D7C">
              <w:rPr>
                <w:rFonts w:ascii="Tahoma" w:hAnsi="Tahoma" w:cs="Tahoma"/>
                <w:bCs/>
                <w:sz w:val="20"/>
                <w:szCs w:val="20"/>
              </w:rPr>
              <w:t>Praca u podstaw – czyli formy pomocy kierowane do bezrobotnych, poszukujących pracy i osób nie zarejestrowanych</w:t>
            </w:r>
            <w:r>
              <w:rPr>
                <w:rFonts w:ascii="Tahoma" w:hAnsi="Tahoma" w:cs="Tahoma"/>
                <w:bCs/>
                <w:sz w:val="20"/>
                <w:szCs w:val="20"/>
              </w:rPr>
              <w:t>:</w:t>
            </w:r>
          </w:p>
          <w:p w14:paraId="5A586EFF" w14:textId="77777777" w:rsidR="00753D7C" w:rsidRPr="00753D7C" w:rsidRDefault="00753D7C" w:rsidP="00753D7C">
            <w:pPr>
              <w:pStyle w:val="Akapitzlist"/>
              <w:numPr>
                <w:ilvl w:val="1"/>
                <w:numId w:val="47"/>
              </w:numPr>
              <w:spacing w:line="360" w:lineRule="auto"/>
              <w:ind w:left="1434" w:hanging="357"/>
              <w:contextualSpacing w:val="0"/>
              <w:rPr>
                <w:rFonts w:ascii="Tahoma" w:hAnsi="Tahoma" w:cs="Tahoma"/>
                <w:bCs/>
                <w:sz w:val="20"/>
                <w:szCs w:val="20"/>
              </w:rPr>
            </w:pPr>
            <w:r w:rsidRPr="00753D7C">
              <w:rPr>
                <w:rFonts w:ascii="Tahoma" w:hAnsi="Tahoma" w:cs="Tahoma"/>
                <w:bCs/>
                <w:sz w:val="20"/>
                <w:szCs w:val="20"/>
              </w:rPr>
              <w:t xml:space="preserve">pośrednictwo pracy i poradnictwo zawodowe </w:t>
            </w:r>
          </w:p>
          <w:p w14:paraId="0DA71670" w14:textId="77777777" w:rsidR="00753D7C" w:rsidRPr="00753D7C" w:rsidRDefault="00753D7C" w:rsidP="00753D7C">
            <w:pPr>
              <w:pStyle w:val="Akapitzlist"/>
              <w:numPr>
                <w:ilvl w:val="1"/>
                <w:numId w:val="47"/>
              </w:numPr>
              <w:spacing w:line="360" w:lineRule="auto"/>
              <w:ind w:left="1434" w:hanging="357"/>
              <w:contextualSpacing w:val="0"/>
              <w:rPr>
                <w:rFonts w:ascii="Tahoma" w:hAnsi="Tahoma" w:cs="Tahoma"/>
                <w:bCs/>
                <w:sz w:val="20"/>
                <w:szCs w:val="20"/>
              </w:rPr>
            </w:pPr>
            <w:r w:rsidRPr="00753D7C">
              <w:rPr>
                <w:rFonts w:ascii="Tahoma" w:hAnsi="Tahoma" w:cs="Tahoma"/>
                <w:bCs/>
                <w:sz w:val="20"/>
                <w:szCs w:val="20"/>
              </w:rPr>
              <w:t xml:space="preserve">rozwój umiejętności i podnoszenia kwalifikacji </w:t>
            </w:r>
          </w:p>
          <w:p w14:paraId="5E148C72" w14:textId="77777777" w:rsidR="00753D7C" w:rsidRPr="00753D7C" w:rsidRDefault="00753D7C" w:rsidP="00753D7C">
            <w:pPr>
              <w:pStyle w:val="Akapitzlist"/>
              <w:numPr>
                <w:ilvl w:val="2"/>
                <w:numId w:val="48"/>
              </w:numPr>
              <w:suppressAutoHyphens/>
              <w:autoSpaceDN w:val="0"/>
              <w:spacing w:line="360" w:lineRule="auto"/>
              <w:ind w:hanging="181"/>
              <w:contextualSpacing w:val="0"/>
              <w:rPr>
                <w:rFonts w:ascii="Tahoma" w:hAnsi="Tahoma" w:cs="Tahoma"/>
                <w:bCs/>
                <w:sz w:val="20"/>
                <w:szCs w:val="20"/>
              </w:rPr>
            </w:pPr>
            <w:r w:rsidRPr="00753D7C">
              <w:rPr>
                <w:rFonts w:ascii="Tahoma" w:hAnsi="Tahoma" w:cs="Tahoma"/>
                <w:bCs/>
                <w:sz w:val="20"/>
                <w:szCs w:val="20"/>
              </w:rPr>
              <w:t xml:space="preserve"> szkolenia </w:t>
            </w:r>
          </w:p>
          <w:p w14:paraId="555CCF60" w14:textId="77777777" w:rsidR="00753D7C" w:rsidRPr="00753D7C" w:rsidRDefault="00753D7C" w:rsidP="00753D7C">
            <w:pPr>
              <w:pStyle w:val="Akapitzlist"/>
              <w:numPr>
                <w:ilvl w:val="2"/>
                <w:numId w:val="48"/>
              </w:numPr>
              <w:suppressAutoHyphens/>
              <w:autoSpaceDN w:val="0"/>
              <w:spacing w:line="360" w:lineRule="auto"/>
              <w:ind w:hanging="181"/>
              <w:contextualSpacing w:val="0"/>
              <w:rPr>
                <w:rFonts w:ascii="Tahoma" w:hAnsi="Tahoma" w:cs="Tahoma"/>
                <w:bCs/>
                <w:sz w:val="20"/>
                <w:szCs w:val="20"/>
              </w:rPr>
            </w:pPr>
            <w:r w:rsidRPr="00753D7C">
              <w:rPr>
                <w:rFonts w:ascii="Tahoma" w:hAnsi="Tahoma" w:cs="Tahoma"/>
                <w:bCs/>
                <w:sz w:val="20"/>
                <w:szCs w:val="20"/>
              </w:rPr>
              <w:t xml:space="preserve"> staż </w:t>
            </w:r>
          </w:p>
          <w:p w14:paraId="10076F27" w14:textId="77777777" w:rsidR="00753D7C" w:rsidRDefault="00753D7C" w:rsidP="00753D7C">
            <w:pPr>
              <w:pStyle w:val="Akapitzlist"/>
              <w:numPr>
                <w:ilvl w:val="2"/>
                <w:numId w:val="48"/>
              </w:numPr>
              <w:suppressAutoHyphens/>
              <w:autoSpaceDN w:val="0"/>
              <w:spacing w:line="360" w:lineRule="auto"/>
              <w:ind w:hanging="181"/>
              <w:contextualSpacing w:val="0"/>
              <w:rPr>
                <w:rFonts w:ascii="Tahoma" w:hAnsi="Tahoma" w:cs="Tahoma"/>
                <w:bCs/>
                <w:sz w:val="20"/>
                <w:szCs w:val="20"/>
              </w:rPr>
            </w:pPr>
            <w:r w:rsidRPr="00753D7C">
              <w:rPr>
                <w:rFonts w:ascii="Tahoma" w:hAnsi="Tahoma" w:cs="Tahoma"/>
                <w:bCs/>
                <w:sz w:val="20"/>
                <w:szCs w:val="20"/>
              </w:rPr>
              <w:t xml:space="preserve"> Krajowy Fundusz Szkoleniowy</w:t>
            </w:r>
          </w:p>
          <w:p w14:paraId="648C672C" w14:textId="77777777" w:rsidR="00CC1DCD" w:rsidRPr="00753D7C" w:rsidRDefault="00CC1DCD" w:rsidP="00CC1DCD">
            <w:pPr>
              <w:pStyle w:val="Akapitzlist"/>
              <w:suppressAutoHyphens/>
              <w:autoSpaceDN w:val="0"/>
              <w:spacing w:line="360" w:lineRule="auto"/>
              <w:ind w:left="2160"/>
              <w:contextualSpacing w:val="0"/>
              <w:rPr>
                <w:rFonts w:ascii="Tahoma" w:hAnsi="Tahoma" w:cs="Tahoma"/>
                <w:bCs/>
                <w:sz w:val="20"/>
                <w:szCs w:val="20"/>
              </w:rPr>
            </w:pPr>
          </w:p>
        </w:tc>
      </w:tr>
      <w:tr w:rsidR="00753D7C" w:rsidRPr="00753D7C" w14:paraId="6421DC1E" w14:textId="77777777" w:rsidTr="00753D7C">
        <w:tc>
          <w:tcPr>
            <w:tcW w:w="8926" w:type="dxa"/>
          </w:tcPr>
          <w:p w14:paraId="47C03706" w14:textId="295A4D5E" w:rsidR="00753D7C" w:rsidRPr="00753D7C" w:rsidRDefault="00753D7C" w:rsidP="00753D7C">
            <w:pPr>
              <w:pStyle w:val="Akapitzlist"/>
              <w:numPr>
                <w:ilvl w:val="0"/>
                <w:numId w:val="47"/>
              </w:numPr>
              <w:spacing w:line="360" w:lineRule="auto"/>
              <w:ind w:left="714" w:hanging="357"/>
              <w:contextualSpacing w:val="0"/>
              <w:rPr>
                <w:rFonts w:ascii="Tahoma" w:hAnsi="Tahoma" w:cs="Tahoma"/>
                <w:bCs/>
                <w:sz w:val="20"/>
                <w:szCs w:val="20"/>
              </w:rPr>
            </w:pPr>
            <w:r w:rsidRPr="00753D7C">
              <w:rPr>
                <w:rFonts w:ascii="Tahoma" w:hAnsi="Tahoma" w:cs="Tahoma"/>
                <w:bCs/>
                <w:sz w:val="20"/>
                <w:szCs w:val="20"/>
              </w:rPr>
              <w:lastRenderedPageBreak/>
              <w:t>Instrumenty rynku pracy po nowemu czyli:</w:t>
            </w:r>
          </w:p>
          <w:p w14:paraId="340BAB23" w14:textId="062CE681" w:rsidR="00753D7C" w:rsidRPr="00753D7C" w:rsidRDefault="00753D7C" w:rsidP="00753D7C">
            <w:pPr>
              <w:pStyle w:val="Akapitzlist"/>
              <w:numPr>
                <w:ilvl w:val="1"/>
                <w:numId w:val="47"/>
              </w:numPr>
              <w:spacing w:line="360" w:lineRule="auto"/>
              <w:contextualSpacing w:val="0"/>
              <w:rPr>
                <w:rFonts w:ascii="Tahoma" w:hAnsi="Tahoma" w:cs="Tahoma"/>
                <w:bCs/>
                <w:sz w:val="20"/>
                <w:szCs w:val="20"/>
              </w:rPr>
            </w:pPr>
            <w:r w:rsidRPr="00753D7C">
              <w:rPr>
                <w:rFonts w:ascii="Tahoma" w:hAnsi="Tahoma" w:cs="Tahoma"/>
                <w:bCs/>
                <w:sz w:val="20"/>
                <w:szCs w:val="20"/>
              </w:rPr>
              <w:t xml:space="preserve">subsydia zatrudnieniowe </w:t>
            </w:r>
          </w:p>
          <w:p w14:paraId="3EB11BE8" w14:textId="77777777" w:rsidR="00753D7C" w:rsidRPr="00753D7C" w:rsidRDefault="00753D7C" w:rsidP="00753D7C">
            <w:pPr>
              <w:pStyle w:val="Akapitzlist"/>
              <w:numPr>
                <w:ilvl w:val="2"/>
                <w:numId w:val="48"/>
              </w:numPr>
              <w:suppressAutoHyphens/>
              <w:autoSpaceDN w:val="0"/>
              <w:spacing w:line="360" w:lineRule="auto"/>
              <w:ind w:hanging="181"/>
              <w:contextualSpacing w:val="0"/>
              <w:rPr>
                <w:rFonts w:ascii="Tahoma" w:hAnsi="Tahoma" w:cs="Tahoma"/>
                <w:bCs/>
                <w:sz w:val="20"/>
                <w:szCs w:val="20"/>
              </w:rPr>
            </w:pPr>
            <w:r w:rsidRPr="00753D7C">
              <w:rPr>
                <w:rFonts w:ascii="Tahoma" w:hAnsi="Tahoma" w:cs="Tahoma"/>
                <w:bCs/>
                <w:sz w:val="20"/>
                <w:szCs w:val="20"/>
              </w:rPr>
              <w:t xml:space="preserve">prace interwencyjne </w:t>
            </w:r>
          </w:p>
          <w:p w14:paraId="2B8863FB" w14:textId="77777777" w:rsidR="00753D7C" w:rsidRPr="00753D7C" w:rsidRDefault="00753D7C" w:rsidP="00753D7C">
            <w:pPr>
              <w:pStyle w:val="Akapitzlist"/>
              <w:numPr>
                <w:ilvl w:val="2"/>
                <w:numId w:val="48"/>
              </w:numPr>
              <w:suppressAutoHyphens/>
              <w:autoSpaceDN w:val="0"/>
              <w:spacing w:line="360" w:lineRule="auto"/>
              <w:ind w:hanging="181"/>
              <w:contextualSpacing w:val="0"/>
              <w:rPr>
                <w:rFonts w:ascii="Tahoma" w:hAnsi="Tahoma" w:cs="Tahoma"/>
                <w:bCs/>
                <w:sz w:val="20"/>
                <w:szCs w:val="20"/>
              </w:rPr>
            </w:pPr>
            <w:r w:rsidRPr="00753D7C">
              <w:rPr>
                <w:rFonts w:ascii="Tahoma" w:hAnsi="Tahoma" w:cs="Tahoma"/>
                <w:bCs/>
                <w:sz w:val="20"/>
                <w:szCs w:val="20"/>
              </w:rPr>
              <w:t xml:space="preserve">roboty publiczne </w:t>
            </w:r>
          </w:p>
          <w:p w14:paraId="2A705FB7" w14:textId="77777777" w:rsidR="00753D7C" w:rsidRPr="00753D7C" w:rsidRDefault="00753D7C" w:rsidP="00753D7C">
            <w:pPr>
              <w:pStyle w:val="Akapitzlist"/>
              <w:numPr>
                <w:ilvl w:val="2"/>
                <w:numId w:val="48"/>
              </w:numPr>
              <w:suppressAutoHyphens/>
              <w:autoSpaceDN w:val="0"/>
              <w:spacing w:line="360" w:lineRule="auto"/>
              <w:ind w:hanging="181"/>
              <w:contextualSpacing w:val="0"/>
              <w:rPr>
                <w:rFonts w:ascii="Tahoma" w:hAnsi="Tahoma" w:cs="Tahoma"/>
                <w:bCs/>
                <w:sz w:val="20"/>
                <w:szCs w:val="20"/>
              </w:rPr>
            </w:pPr>
            <w:r w:rsidRPr="00753D7C">
              <w:rPr>
                <w:rFonts w:ascii="Tahoma" w:hAnsi="Tahoma" w:cs="Tahoma"/>
                <w:bCs/>
                <w:sz w:val="20"/>
                <w:szCs w:val="20"/>
              </w:rPr>
              <w:t xml:space="preserve">świadczenia aktywizacyjne </w:t>
            </w:r>
          </w:p>
          <w:p w14:paraId="3414A68E" w14:textId="77777777" w:rsidR="00753D7C" w:rsidRPr="00753D7C" w:rsidRDefault="00753D7C" w:rsidP="00753D7C">
            <w:pPr>
              <w:pStyle w:val="Akapitzlist"/>
              <w:numPr>
                <w:ilvl w:val="2"/>
                <w:numId w:val="48"/>
              </w:numPr>
              <w:suppressAutoHyphens/>
              <w:autoSpaceDN w:val="0"/>
              <w:spacing w:line="360" w:lineRule="auto"/>
              <w:ind w:hanging="181"/>
              <w:contextualSpacing w:val="0"/>
              <w:rPr>
                <w:rFonts w:ascii="Tahoma" w:hAnsi="Tahoma" w:cs="Tahoma"/>
                <w:bCs/>
                <w:sz w:val="20"/>
                <w:szCs w:val="20"/>
              </w:rPr>
            </w:pPr>
            <w:r w:rsidRPr="00753D7C">
              <w:rPr>
                <w:rFonts w:ascii="Tahoma" w:hAnsi="Tahoma" w:cs="Tahoma"/>
                <w:bCs/>
                <w:sz w:val="20"/>
                <w:szCs w:val="20"/>
              </w:rPr>
              <w:t xml:space="preserve">refundacja wynagrodzeń i składek na ubezpieczenia społeczne za zatrudnionych bezrobotnych  </w:t>
            </w:r>
          </w:p>
          <w:p w14:paraId="17465C79" w14:textId="77777777" w:rsidR="00753D7C" w:rsidRPr="00753D7C" w:rsidRDefault="00753D7C" w:rsidP="00753D7C">
            <w:pPr>
              <w:pStyle w:val="Akapitzlist"/>
              <w:numPr>
                <w:ilvl w:val="2"/>
                <w:numId w:val="48"/>
              </w:numPr>
              <w:suppressAutoHyphens/>
              <w:autoSpaceDN w:val="0"/>
              <w:spacing w:line="360" w:lineRule="auto"/>
              <w:ind w:hanging="181"/>
              <w:contextualSpacing w:val="0"/>
              <w:rPr>
                <w:rFonts w:ascii="Tahoma" w:hAnsi="Tahoma" w:cs="Tahoma"/>
                <w:bCs/>
                <w:sz w:val="20"/>
                <w:szCs w:val="20"/>
              </w:rPr>
            </w:pPr>
            <w:r w:rsidRPr="00753D7C">
              <w:rPr>
                <w:rFonts w:ascii="Tahoma" w:hAnsi="Tahoma" w:cs="Tahoma"/>
                <w:bCs/>
                <w:sz w:val="20"/>
                <w:szCs w:val="20"/>
              </w:rPr>
              <w:t xml:space="preserve">prace społecznie użyteczne </w:t>
            </w:r>
          </w:p>
          <w:p w14:paraId="01563AFE" w14:textId="77777777" w:rsidR="00753D7C" w:rsidRPr="00753D7C" w:rsidRDefault="00753D7C" w:rsidP="00753D7C">
            <w:pPr>
              <w:pStyle w:val="Akapitzlist"/>
              <w:numPr>
                <w:ilvl w:val="1"/>
                <w:numId w:val="47"/>
              </w:numPr>
              <w:spacing w:line="360" w:lineRule="auto"/>
              <w:contextualSpacing w:val="0"/>
              <w:rPr>
                <w:rFonts w:ascii="Tahoma" w:hAnsi="Tahoma" w:cs="Tahoma"/>
                <w:bCs/>
                <w:sz w:val="20"/>
                <w:szCs w:val="20"/>
              </w:rPr>
            </w:pPr>
            <w:r w:rsidRPr="00753D7C">
              <w:rPr>
                <w:rFonts w:ascii="Tahoma" w:hAnsi="Tahoma" w:cs="Tahoma"/>
                <w:bCs/>
                <w:sz w:val="20"/>
                <w:szCs w:val="20"/>
              </w:rPr>
              <w:t>wsparcie zatrudnienia osób w szczególnej sytuacji </w:t>
            </w:r>
          </w:p>
        </w:tc>
      </w:tr>
      <w:tr w:rsidR="00753D7C" w:rsidRPr="00753D7C" w14:paraId="6F548C40" w14:textId="77777777" w:rsidTr="00753D7C">
        <w:tc>
          <w:tcPr>
            <w:tcW w:w="8926" w:type="dxa"/>
          </w:tcPr>
          <w:p w14:paraId="24C60881" w14:textId="0393960B" w:rsidR="00753D7C" w:rsidRPr="00753D7C" w:rsidRDefault="00753D7C" w:rsidP="00753D7C">
            <w:pPr>
              <w:pStyle w:val="Akapitzlist"/>
              <w:numPr>
                <w:ilvl w:val="0"/>
                <w:numId w:val="47"/>
              </w:numPr>
              <w:suppressAutoHyphens/>
              <w:autoSpaceDN w:val="0"/>
              <w:spacing w:line="360" w:lineRule="auto"/>
              <w:contextualSpacing w:val="0"/>
              <w:rPr>
                <w:rFonts w:ascii="Tahoma" w:hAnsi="Tahoma" w:cs="Tahoma"/>
                <w:bCs/>
                <w:sz w:val="20"/>
                <w:szCs w:val="20"/>
              </w:rPr>
            </w:pPr>
            <w:r w:rsidRPr="00753D7C">
              <w:rPr>
                <w:rFonts w:ascii="Tahoma" w:hAnsi="Tahoma" w:cs="Tahoma"/>
                <w:bCs/>
                <w:sz w:val="20"/>
                <w:szCs w:val="20"/>
              </w:rPr>
              <w:t>Wspieranie aktywności bezrobotnych, nowe pomysły jak lepiej motywować</w:t>
            </w:r>
            <w:r>
              <w:rPr>
                <w:rFonts w:ascii="Tahoma" w:hAnsi="Tahoma" w:cs="Tahoma"/>
                <w:bCs/>
                <w:sz w:val="20"/>
                <w:szCs w:val="20"/>
              </w:rPr>
              <w:t>:</w:t>
            </w:r>
          </w:p>
          <w:p w14:paraId="46D554CB" w14:textId="77777777" w:rsidR="00753D7C" w:rsidRPr="00753D7C" w:rsidRDefault="00753D7C" w:rsidP="00753D7C">
            <w:pPr>
              <w:pStyle w:val="Akapitzlist"/>
              <w:numPr>
                <w:ilvl w:val="2"/>
                <w:numId w:val="48"/>
              </w:numPr>
              <w:suppressAutoHyphens/>
              <w:autoSpaceDN w:val="0"/>
              <w:spacing w:line="360" w:lineRule="auto"/>
              <w:ind w:hanging="181"/>
              <w:contextualSpacing w:val="0"/>
              <w:rPr>
                <w:rFonts w:ascii="Tahoma" w:hAnsi="Tahoma" w:cs="Tahoma"/>
                <w:bCs/>
                <w:sz w:val="20"/>
                <w:szCs w:val="20"/>
              </w:rPr>
            </w:pPr>
            <w:r w:rsidRPr="00753D7C">
              <w:rPr>
                <w:rFonts w:ascii="Tahoma" w:hAnsi="Tahoma" w:cs="Tahoma"/>
                <w:bCs/>
                <w:sz w:val="20"/>
                <w:szCs w:val="20"/>
              </w:rPr>
              <w:t xml:space="preserve">bon stażowy </w:t>
            </w:r>
          </w:p>
          <w:p w14:paraId="0122D5CE" w14:textId="77777777" w:rsidR="00753D7C" w:rsidRPr="00753D7C" w:rsidRDefault="00753D7C" w:rsidP="00753D7C">
            <w:pPr>
              <w:pStyle w:val="Akapitzlist"/>
              <w:numPr>
                <w:ilvl w:val="2"/>
                <w:numId w:val="48"/>
              </w:numPr>
              <w:suppressAutoHyphens/>
              <w:autoSpaceDN w:val="0"/>
              <w:spacing w:line="360" w:lineRule="auto"/>
              <w:ind w:hanging="181"/>
              <w:contextualSpacing w:val="0"/>
              <w:rPr>
                <w:rFonts w:ascii="Tahoma" w:hAnsi="Tahoma" w:cs="Tahoma"/>
                <w:bCs/>
                <w:sz w:val="20"/>
                <w:szCs w:val="20"/>
              </w:rPr>
            </w:pPr>
            <w:r w:rsidRPr="00753D7C">
              <w:rPr>
                <w:rFonts w:ascii="Tahoma" w:hAnsi="Tahoma" w:cs="Tahoma"/>
                <w:bCs/>
                <w:sz w:val="20"/>
                <w:szCs w:val="20"/>
              </w:rPr>
              <w:t xml:space="preserve">wspieranie Przedsiębiorczości i tworzenia nowych stanowisk pracy </w:t>
            </w:r>
          </w:p>
          <w:p w14:paraId="3070F317" w14:textId="77777777" w:rsidR="00753D7C" w:rsidRPr="00753D7C" w:rsidRDefault="00753D7C" w:rsidP="00753D7C">
            <w:pPr>
              <w:pStyle w:val="Akapitzlist"/>
              <w:numPr>
                <w:ilvl w:val="2"/>
                <w:numId w:val="48"/>
              </w:numPr>
              <w:suppressAutoHyphens/>
              <w:autoSpaceDN w:val="0"/>
              <w:spacing w:line="360" w:lineRule="auto"/>
              <w:ind w:hanging="181"/>
              <w:contextualSpacing w:val="0"/>
              <w:rPr>
                <w:rFonts w:ascii="Tahoma" w:hAnsi="Tahoma" w:cs="Tahoma"/>
                <w:bCs/>
                <w:sz w:val="20"/>
                <w:szCs w:val="20"/>
              </w:rPr>
            </w:pPr>
            <w:r w:rsidRPr="00753D7C">
              <w:rPr>
                <w:rFonts w:ascii="Tahoma" w:hAnsi="Tahoma" w:cs="Tahoma"/>
                <w:bCs/>
                <w:sz w:val="20"/>
                <w:szCs w:val="20"/>
              </w:rPr>
              <w:t xml:space="preserve">dofinansowanie podjęcia działalności gospodarczej </w:t>
            </w:r>
          </w:p>
          <w:p w14:paraId="782A761F" w14:textId="77777777" w:rsidR="00753D7C" w:rsidRPr="00753D7C" w:rsidRDefault="00753D7C" w:rsidP="00753D7C">
            <w:pPr>
              <w:pStyle w:val="Akapitzlist"/>
              <w:numPr>
                <w:ilvl w:val="2"/>
                <w:numId w:val="48"/>
              </w:numPr>
              <w:suppressAutoHyphens/>
              <w:autoSpaceDN w:val="0"/>
              <w:spacing w:line="360" w:lineRule="auto"/>
              <w:ind w:hanging="181"/>
              <w:contextualSpacing w:val="0"/>
              <w:rPr>
                <w:rFonts w:ascii="Tahoma" w:hAnsi="Tahoma" w:cs="Tahoma"/>
                <w:bCs/>
                <w:sz w:val="20"/>
                <w:szCs w:val="20"/>
              </w:rPr>
            </w:pPr>
            <w:r w:rsidRPr="00753D7C">
              <w:rPr>
                <w:rFonts w:ascii="Tahoma" w:hAnsi="Tahoma" w:cs="Tahoma"/>
                <w:bCs/>
                <w:sz w:val="20"/>
                <w:szCs w:val="20"/>
              </w:rPr>
              <w:t xml:space="preserve">refundacja kosztów wyposażenia lub doposażenia stanowiska pracy </w:t>
            </w:r>
          </w:p>
          <w:p w14:paraId="10027485" w14:textId="77777777" w:rsidR="00753D7C" w:rsidRPr="00753D7C" w:rsidRDefault="00753D7C" w:rsidP="00753D7C">
            <w:pPr>
              <w:pStyle w:val="Akapitzlist"/>
              <w:numPr>
                <w:ilvl w:val="2"/>
                <w:numId w:val="48"/>
              </w:numPr>
              <w:suppressAutoHyphens/>
              <w:autoSpaceDN w:val="0"/>
              <w:spacing w:line="360" w:lineRule="auto"/>
              <w:ind w:hanging="181"/>
              <w:contextualSpacing w:val="0"/>
              <w:rPr>
                <w:rFonts w:ascii="Tahoma" w:hAnsi="Tahoma" w:cs="Tahoma"/>
                <w:bCs/>
                <w:sz w:val="20"/>
                <w:szCs w:val="20"/>
              </w:rPr>
            </w:pPr>
            <w:r w:rsidRPr="00753D7C">
              <w:rPr>
                <w:rFonts w:ascii="Tahoma" w:hAnsi="Tahoma" w:cs="Tahoma"/>
                <w:bCs/>
                <w:sz w:val="20"/>
                <w:szCs w:val="20"/>
              </w:rPr>
              <w:t xml:space="preserve">jednorazowe środki na założenie lub przystąpienie do spółdzielni socjalnej oraz formy pomocy dla spółdzielni socjalnych </w:t>
            </w:r>
          </w:p>
          <w:p w14:paraId="493CC7BD" w14:textId="77777777" w:rsidR="00753D7C" w:rsidRPr="00753D7C" w:rsidRDefault="00753D7C" w:rsidP="00753D7C">
            <w:pPr>
              <w:pStyle w:val="Akapitzlist"/>
              <w:numPr>
                <w:ilvl w:val="2"/>
                <w:numId w:val="48"/>
              </w:numPr>
              <w:suppressAutoHyphens/>
              <w:autoSpaceDN w:val="0"/>
              <w:spacing w:line="360" w:lineRule="auto"/>
              <w:ind w:hanging="181"/>
              <w:contextualSpacing w:val="0"/>
              <w:rPr>
                <w:rFonts w:ascii="Tahoma" w:hAnsi="Tahoma" w:cs="Tahoma"/>
                <w:bCs/>
                <w:sz w:val="20"/>
                <w:szCs w:val="20"/>
              </w:rPr>
            </w:pPr>
            <w:r w:rsidRPr="00753D7C">
              <w:rPr>
                <w:rFonts w:ascii="Tahoma" w:hAnsi="Tahoma" w:cs="Tahoma"/>
                <w:bCs/>
                <w:sz w:val="20"/>
                <w:szCs w:val="20"/>
              </w:rPr>
              <w:t xml:space="preserve">pożyczki na podjęcie działalności gospodarczej na utworzenie stanowiska pracy i na dostosowanie stanowiska pracy do pracy zdalnej </w:t>
            </w:r>
          </w:p>
          <w:p w14:paraId="3BC78B0E" w14:textId="77777777" w:rsidR="00753D7C" w:rsidRPr="00753D7C" w:rsidRDefault="00753D7C" w:rsidP="00753D7C">
            <w:pPr>
              <w:pStyle w:val="Akapitzlist"/>
              <w:numPr>
                <w:ilvl w:val="2"/>
                <w:numId w:val="48"/>
              </w:numPr>
              <w:suppressAutoHyphens/>
              <w:autoSpaceDN w:val="0"/>
              <w:spacing w:line="360" w:lineRule="auto"/>
              <w:ind w:hanging="181"/>
              <w:contextualSpacing w:val="0"/>
              <w:rPr>
                <w:rFonts w:ascii="Tahoma" w:hAnsi="Tahoma" w:cs="Tahoma"/>
                <w:bCs/>
                <w:sz w:val="20"/>
                <w:szCs w:val="20"/>
              </w:rPr>
            </w:pPr>
            <w:r w:rsidRPr="00753D7C">
              <w:rPr>
                <w:rFonts w:ascii="Tahoma" w:hAnsi="Tahoma" w:cs="Tahoma"/>
                <w:bCs/>
                <w:sz w:val="20"/>
                <w:szCs w:val="20"/>
              </w:rPr>
              <w:t xml:space="preserve">zlecanie zadań agencjom zatrudnienia </w:t>
            </w:r>
          </w:p>
          <w:p w14:paraId="712E796A" w14:textId="77777777" w:rsidR="00753D7C" w:rsidRPr="00753D7C" w:rsidRDefault="00753D7C" w:rsidP="00753D7C">
            <w:pPr>
              <w:pStyle w:val="Akapitzlist"/>
              <w:numPr>
                <w:ilvl w:val="2"/>
                <w:numId w:val="48"/>
              </w:numPr>
              <w:suppressAutoHyphens/>
              <w:autoSpaceDN w:val="0"/>
              <w:spacing w:line="360" w:lineRule="auto"/>
              <w:ind w:hanging="181"/>
              <w:contextualSpacing w:val="0"/>
              <w:rPr>
                <w:rFonts w:ascii="Tahoma" w:hAnsi="Tahoma" w:cs="Tahoma"/>
                <w:bCs/>
                <w:sz w:val="20"/>
                <w:szCs w:val="20"/>
              </w:rPr>
            </w:pPr>
            <w:r w:rsidRPr="00753D7C">
              <w:rPr>
                <w:rFonts w:ascii="Tahoma" w:hAnsi="Tahoma" w:cs="Tahoma"/>
                <w:bCs/>
                <w:sz w:val="20"/>
                <w:szCs w:val="20"/>
              </w:rPr>
              <w:t xml:space="preserve">wsparcie dla długotrwale bezrobotnych </w:t>
            </w:r>
          </w:p>
          <w:p w14:paraId="1EF4D5D7" w14:textId="77777777" w:rsidR="00753D7C" w:rsidRPr="00753D7C" w:rsidRDefault="00753D7C" w:rsidP="00753D7C">
            <w:pPr>
              <w:pStyle w:val="Akapitzlist"/>
              <w:numPr>
                <w:ilvl w:val="2"/>
                <w:numId w:val="48"/>
              </w:numPr>
              <w:suppressAutoHyphens/>
              <w:autoSpaceDN w:val="0"/>
              <w:spacing w:line="360" w:lineRule="auto"/>
              <w:ind w:hanging="181"/>
              <w:contextualSpacing w:val="0"/>
              <w:rPr>
                <w:rFonts w:ascii="Tahoma" w:hAnsi="Tahoma" w:cs="Tahoma"/>
                <w:bCs/>
                <w:sz w:val="20"/>
                <w:szCs w:val="20"/>
              </w:rPr>
            </w:pPr>
            <w:r w:rsidRPr="00753D7C">
              <w:rPr>
                <w:rFonts w:ascii="Tahoma" w:hAnsi="Tahoma" w:cs="Tahoma"/>
                <w:bCs/>
                <w:sz w:val="20"/>
                <w:szCs w:val="20"/>
              </w:rPr>
              <w:t xml:space="preserve">pakiet aktywizacyjny </w:t>
            </w:r>
          </w:p>
          <w:p w14:paraId="31BC562C" w14:textId="77777777" w:rsidR="00753D7C" w:rsidRPr="00753D7C" w:rsidRDefault="00753D7C" w:rsidP="00753D7C">
            <w:pPr>
              <w:pStyle w:val="Akapitzlist"/>
              <w:numPr>
                <w:ilvl w:val="2"/>
                <w:numId w:val="48"/>
              </w:numPr>
              <w:suppressAutoHyphens/>
              <w:autoSpaceDN w:val="0"/>
              <w:spacing w:line="360" w:lineRule="auto"/>
              <w:ind w:hanging="181"/>
              <w:contextualSpacing w:val="0"/>
              <w:rPr>
                <w:rFonts w:ascii="Tahoma" w:hAnsi="Tahoma" w:cs="Tahoma"/>
                <w:bCs/>
                <w:sz w:val="20"/>
                <w:szCs w:val="20"/>
              </w:rPr>
            </w:pPr>
            <w:r w:rsidRPr="00753D7C">
              <w:rPr>
                <w:rFonts w:ascii="Tahoma" w:hAnsi="Tahoma" w:cs="Tahoma"/>
                <w:bCs/>
                <w:sz w:val="20"/>
                <w:szCs w:val="20"/>
              </w:rPr>
              <w:t xml:space="preserve">wsparcie dla osób do 30 roku życia </w:t>
            </w:r>
          </w:p>
          <w:p w14:paraId="2142B140" w14:textId="77777777" w:rsidR="00753D7C" w:rsidRPr="00753D7C" w:rsidRDefault="00753D7C" w:rsidP="00753D7C">
            <w:pPr>
              <w:pStyle w:val="Akapitzlist"/>
              <w:numPr>
                <w:ilvl w:val="2"/>
                <w:numId w:val="48"/>
              </w:numPr>
              <w:suppressAutoHyphens/>
              <w:autoSpaceDN w:val="0"/>
              <w:spacing w:line="360" w:lineRule="auto"/>
              <w:ind w:hanging="181"/>
              <w:contextualSpacing w:val="0"/>
              <w:rPr>
                <w:rFonts w:ascii="Tahoma" w:hAnsi="Tahoma" w:cs="Tahoma"/>
                <w:bCs/>
                <w:sz w:val="20"/>
                <w:szCs w:val="20"/>
              </w:rPr>
            </w:pPr>
            <w:r w:rsidRPr="00753D7C">
              <w:rPr>
                <w:rFonts w:ascii="Tahoma" w:hAnsi="Tahoma" w:cs="Tahoma"/>
                <w:bCs/>
                <w:sz w:val="20"/>
                <w:szCs w:val="20"/>
              </w:rPr>
              <w:t xml:space="preserve">dodatkowe formy pomocy </w:t>
            </w:r>
          </w:p>
          <w:p w14:paraId="1696A0DF" w14:textId="77777777" w:rsidR="00753D7C" w:rsidRPr="00753D7C" w:rsidRDefault="00753D7C" w:rsidP="00753D7C">
            <w:pPr>
              <w:pStyle w:val="Akapitzlist"/>
              <w:numPr>
                <w:ilvl w:val="2"/>
                <w:numId w:val="48"/>
              </w:numPr>
              <w:suppressAutoHyphens/>
              <w:autoSpaceDN w:val="0"/>
              <w:spacing w:line="360" w:lineRule="auto"/>
              <w:ind w:hanging="181"/>
              <w:contextualSpacing w:val="0"/>
              <w:rPr>
                <w:rFonts w:ascii="Tahoma" w:hAnsi="Tahoma" w:cs="Tahoma"/>
                <w:bCs/>
                <w:sz w:val="20"/>
                <w:szCs w:val="20"/>
              </w:rPr>
            </w:pPr>
            <w:r w:rsidRPr="00753D7C">
              <w:rPr>
                <w:rFonts w:ascii="Tahoma" w:hAnsi="Tahoma" w:cs="Tahoma"/>
                <w:bCs/>
                <w:sz w:val="20"/>
                <w:szCs w:val="20"/>
              </w:rPr>
              <w:t xml:space="preserve">programy specjalne </w:t>
            </w:r>
          </w:p>
          <w:p w14:paraId="2BA63C77" w14:textId="77777777" w:rsidR="00753D7C" w:rsidRPr="00753D7C" w:rsidRDefault="00753D7C" w:rsidP="00753D7C">
            <w:pPr>
              <w:pStyle w:val="Akapitzlist"/>
              <w:numPr>
                <w:ilvl w:val="2"/>
                <w:numId w:val="48"/>
              </w:numPr>
              <w:suppressAutoHyphens/>
              <w:autoSpaceDN w:val="0"/>
              <w:spacing w:line="360" w:lineRule="auto"/>
              <w:ind w:hanging="181"/>
              <w:contextualSpacing w:val="0"/>
              <w:rPr>
                <w:rFonts w:ascii="Tahoma" w:hAnsi="Tahoma" w:cs="Tahoma"/>
                <w:bCs/>
                <w:sz w:val="20"/>
                <w:szCs w:val="20"/>
              </w:rPr>
            </w:pPr>
            <w:r w:rsidRPr="00753D7C">
              <w:rPr>
                <w:rFonts w:ascii="Tahoma" w:hAnsi="Tahoma" w:cs="Tahoma"/>
                <w:bCs/>
                <w:sz w:val="20"/>
                <w:szCs w:val="20"/>
              </w:rPr>
              <w:t xml:space="preserve">programy regionalne </w:t>
            </w:r>
          </w:p>
          <w:p w14:paraId="236A7693" w14:textId="77777777" w:rsidR="00753D7C" w:rsidRPr="00753D7C" w:rsidRDefault="00753D7C" w:rsidP="00753D7C">
            <w:pPr>
              <w:pStyle w:val="Akapitzlist"/>
              <w:numPr>
                <w:ilvl w:val="2"/>
                <w:numId w:val="48"/>
              </w:numPr>
              <w:suppressAutoHyphens/>
              <w:autoSpaceDN w:val="0"/>
              <w:spacing w:line="360" w:lineRule="auto"/>
              <w:ind w:hanging="181"/>
              <w:contextualSpacing w:val="0"/>
              <w:rPr>
                <w:rFonts w:ascii="Tahoma" w:hAnsi="Tahoma" w:cs="Tahoma"/>
                <w:bCs/>
                <w:sz w:val="20"/>
                <w:szCs w:val="20"/>
              </w:rPr>
            </w:pPr>
            <w:r w:rsidRPr="00753D7C">
              <w:rPr>
                <w:rFonts w:ascii="Tahoma" w:hAnsi="Tahoma" w:cs="Tahoma"/>
                <w:bCs/>
                <w:sz w:val="20"/>
                <w:szCs w:val="20"/>
              </w:rPr>
              <w:t xml:space="preserve">projekty pilotażowe </w:t>
            </w:r>
          </w:p>
          <w:p w14:paraId="4653BAF8" w14:textId="77777777" w:rsidR="00753D7C" w:rsidRPr="00753D7C" w:rsidRDefault="00753D7C" w:rsidP="00753D7C">
            <w:pPr>
              <w:pStyle w:val="Akapitzlist"/>
              <w:numPr>
                <w:ilvl w:val="2"/>
                <w:numId w:val="48"/>
              </w:numPr>
              <w:suppressAutoHyphens/>
              <w:autoSpaceDN w:val="0"/>
              <w:spacing w:line="360" w:lineRule="auto"/>
              <w:ind w:hanging="181"/>
              <w:contextualSpacing w:val="0"/>
              <w:rPr>
                <w:rFonts w:ascii="Tahoma" w:hAnsi="Tahoma" w:cs="Tahoma"/>
                <w:bCs/>
                <w:sz w:val="20"/>
                <w:szCs w:val="20"/>
              </w:rPr>
            </w:pPr>
            <w:r w:rsidRPr="00753D7C">
              <w:rPr>
                <w:rFonts w:ascii="Tahoma" w:hAnsi="Tahoma" w:cs="Tahoma"/>
                <w:bCs/>
                <w:sz w:val="20"/>
                <w:szCs w:val="20"/>
              </w:rPr>
              <w:t xml:space="preserve">program aktywizacyjny dla osób niepełnosprawnych lub opiekunów osób niepełnosprawnych </w:t>
            </w:r>
          </w:p>
          <w:p w14:paraId="1538A692" w14:textId="77777777" w:rsidR="00753D7C" w:rsidRPr="00753D7C" w:rsidRDefault="00753D7C" w:rsidP="00753D7C">
            <w:pPr>
              <w:pStyle w:val="Akapitzlist"/>
              <w:numPr>
                <w:ilvl w:val="2"/>
                <w:numId w:val="48"/>
              </w:numPr>
              <w:suppressAutoHyphens/>
              <w:autoSpaceDN w:val="0"/>
              <w:spacing w:line="360" w:lineRule="auto"/>
              <w:ind w:hanging="181"/>
              <w:contextualSpacing w:val="0"/>
              <w:rPr>
                <w:rFonts w:ascii="Tahoma" w:hAnsi="Tahoma" w:cs="Tahoma"/>
                <w:bCs/>
                <w:sz w:val="20"/>
                <w:szCs w:val="20"/>
              </w:rPr>
            </w:pPr>
            <w:r w:rsidRPr="00753D7C">
              <w:rPr>
                <w:rFonts w:ascii="Tahoma" w:hAnsi="Tahoma" w:cs="Tahoma"/>
                <w:bCs/>
                <w:sz w:val="20"/>
                <w:szCs w:val="20"/>
              </w:rPr>
              <w:t xml:space="preserve">program wsparcia w sytuacjach szczególnych </w:t>
            </w:r>
          </w:p>
          <w:p w14:paraId="395AE6C9" w14:textId="77777777" w:rsidR="00753D7C" w:rsidRPr="00753D7C" w:rsidRDefault="00753D7C" w:rsidP="00753D7C">
            <w:pPr>
              <w:pStyle w:val="Akapitzlist"/>
              <w:numPr>
                <w:ilvl w:val="2"/>
                <w:numId w:val="48"/>
              </w:numPr>
              <w:suppressAutoHyphens/>
              <w:autoSpaceDN w:val="0"/>
              <w:spacing w:line="360" w:lineRule="auto"/>
              <w:ind w:hanging="181"/>
              <w:contextualSpacing w:val="0"/>
              <w:rPr>
                <w:rFonts w:ascii="Tahoma" w:hAnsi="Tahoma" w:cs="Tahoma"/>
                <w:bCs/>
                <w:sz w:val="20"/>
                <w:szCs w:val="20"/>
              </w:rPr>
            </w:pPr>
            <w:r w:rsidRPr="00753D7C">
              <w:rPr>
                <w:rFonts w:ascii="Tahoma" w:hAnsi="Tahoma" w:cs="Tahoma"/>
                <w:bCs/>
                <w:sz w:val="20"/>
                <w:szCs w:val="20"/>
              </w:rPr>
              <w:t xml:space="preserve">zwolnienia monitorowane </w:t>
            </w:r>
          </w:p>
        </w:tc>
      </w:tr>
      <w:tr w:rsidR="00753D7C" w:rsidRPr="00753D7C" w14:paraId="6A89D06B" w14:textId="77777777" w:rsidTr="00753D7C">
        <w:tc>
          <w:tcPr>
            <w:tcW w:w="8926" w:type="dxa"/>
          </w:tcPr>
          <w:p w14:paraId="19956E49" w14:textId="77777777" w:rsidR="00753D7C" w:rsidRPr="00753D7C" w:rsidRDefault="00753D7C" w:rsidP="00753D7C">
            <w:pPr>
              <w:pStyle w:val="Akapitzlist"/>
              <w:numPr>
                <w:ilvl w:val="0"/>
                <w:numId w:val="47"/>
              </w:numPr>
              <w:suppressAutoHyphens/>
              <w:autoSpaceDN w:val="0"/>
              <w:spacing w:line="360" w:lineRule="auto"/>
              <w:contextualSpacing w:val="0"/>
              <w:rPr>
                <w:rFonts w:ascii="Tahoma" w:hAnsi="Tahoma" w:cs="Tahoma"/>
                <w:bCs/>
                <w:sz w:val="20"/>
                <w:szCs w:val="20"/>
              </w:rPr>
            </w:pPr>
            <w:r w:rsidRPr="00753D7C">
              <w:rPr>
                <w:rFonts w:ascii="Tahoma" w:hAnsi="Tahoma" w:cs="Tahoma"/>
                <w:bCs/>
                <w:sz w:val="20"/>
                <w:szCs w:val="20"/>
              </w:rPr>
              <w:t>Świadczenia dla bezrobotnych – pomoc w kryzysie</w:t>
            </w:r>
          </w:p>
          <w:p w14:paraId="14B4A3E4" w14:textId="77777777" w:rsidR="00753D7C" w:rsidRPr="00753D7C" w:rsidRDefault="00753D7C" w:rsidP="00753D7C">
            <w:pPr>
              <w:pStyle w:val="Akapitzlist"/>
              <w:numPr>
                <w:ilvl w:val="1"/>
                <w:numId w:val="47"/>
              </w:numPr>
              <w:spacing w:line="360" w:lineRule="auto"/>
              <w:contextualSpacing w:val="0"/>
              <w:rPr>
                <w:rFonts w:ascii="Tahoma" w:hAnsi="Tahoma" w:cs="Tahoma"/>
                <w:bCs/>
                <w:sz w:val="20"/>
                <w:szCs w:val="20"/>
              </w:rPr>
            </w:pPr>
            <w:r w:rsidRPr="00753D7C">
              <w:rPr>
                <w:rFonts w:ascii="Tahoma" w:hAnsi="Tahoma" w:cs="Tahoma"/>
                <w:bCs/>
                <w:sz w:val="20"/>
                <w:szCs w:val="20"/>
              </w:rPr>
              <w:t xml:space="preserve">zasiłek dla bezrobotnych </w:t>
            </w:r>
          </w:p>
          <w:p w14:paraId="71000C3C" w14:textId="77777777" w:rsidR="00753D7C" w:rsidRPr="00753D7C" w:rsidRDefault="00753D7C" w:rsidP="00753D7C">
            <w:pPr>
              <w:pStyle w:val="Akapitzlist"/>
              <w:numPr>
                <w:ilvl w:val="1"/>
                <w:numId w:val="47"/>
              </w:numPr>
              <w:spacing w:line="360" w:lineRule="auto"/>
              <w:contextualSpacing w:val="0"/>
              <w:rPr>
                <w:rFonts w:ascii="Tahoma" w:hAnsi="Tahoma" w:cs="Tahoma"/>
                <w:bCs/>
                <w:sz w:val="20"/>
                <w:szCs w:val="20"/>
              </w:rPr>
            </w:pPr>
            <w:r w:rsidRPr="00753D7C">
              <w:rPr>
                <w:rFonts w:ascii="Tahoma" w:hAnsi="Tahoma" w:cs="Tahoma"/>
                <w:bCs/>
                <w:sz w:val="20"/>
                <w:szCs w:val="20"/>
              </w:rPr>
              <w:t xml:space="preserve">stypendium </w:t>
            </w:r>
          </w:p>
          <w:p w14:paraId="29E252A8" w14:textId="77777777" w:rsidR="00753D7C" w:rsidRPr="00753D7C" w:rsidRDefault="00753D7C" w:rsidP="00753D7C">
            <w:pPr>
              <w:pStyle w:val="Akapitzlist"/>
              <w:numPr>
                <w:ilvl w:val="1"/>
                <w:numId w:val="47"/>
              </w:numPr>
              <w:spacing w:line="360" w:lineRule="auto"/>
              <w:contextualSpacing w:val="0"/>
              <w:rPr>
                <w:rFonts w:ascii="Tahoma" w:hAnsi="Tahoma" w:cs="Tahoma"/>
                <w:bCs/>
                <w:sz w:val="20"/>
                <w:szCs w:val="20"/>
              </w:rPr>
            </w:pPr>
            <w:r w:rsidRPr="00753D7C">
              <w:rPr>
                <w:rFonts w:ascii="Tahoma" w:hAnsi="Tahoma" w:cs="Tahoma"/>
                <w:bCs/>
                <w:sz w:val="20"/>
                <w:szCs w:val="20"/>
              </w:rPr>
              <w:t xml:space="preserve">nienależnie pobrane świadczenia oraz rozkładanie na raty, odraczanie terminu płatności, umarzanie nienależnie pobranych świadczeń </w:t>
            </w:r>
          </w:p>
        </w:tc>
      </w:tr>
    </w:tbl>
    <w:p w14:paraId="1D126D16" w14:textId="77777777" w:rsidR="00753D7C" w:rsidRPr="00753D7C" w:rsidRDefault="00753D7C" w:rsidP="00753D7C">
      <w:pPr>
        <w:spacing w:line="360" w:lineRule="auto"/>
        <w:rPr>
          <w:rFonts w:ascii="Tahoma" w:hAnsi="Tahoma" w:cs="Tahoma"/>
          <w:sz w:val="20"/>
          <w:szCs w:val="20"/>
        </w:rPr>
      </w:pPr>
    </w:p>
    <w:p w14:paraId="1414B93F" w14:textId="77777777" w:rsidR="00C1263B" w:rsidRDefault="00C1263B" w:rsidP="00CC1DCD">
      <w:pPr>
        <w:spacing w:line="360" w:lineRule="auto"/>
        <w:rPr>
          <w:rFonts w:ascii="Tahoma" w:hAnsi="Tahoma" w:cs="Tahoma"/>
          <w:sz w:val="10"/>
          <w:szCs w:val="10"/>
        </w:rPr>
      </w:pPr>
    </w:p>
    <w:p w14:paraId="173B9B5F" w14:textId="77777777" w:rsidR="00CC1DCD" w:rsidRDefault="00CC1DCD" w:rsidP="00CC1DCD">
      <w:pPr>
        <w:spacing w:line="360" w:lineRule="auto"/>
        <w:rPr>
          <w:rFonts w:ascii="Tahoma" w:hAnsi="Tahoma" w:cs="Tahoma"/>
          <w:sz w:val="10"/>
          <w:szCs w:val="10"/>
        </w:rPr>
      </w:pPr>
    </w:p>
    <w:p w14:paraId="38EDC1C3" w14:textId="7BF0A21D" w:rsidR="00CC1DCD" w:rsidRPr="00CC1DCD" w:rsidRDefault="00CC1DCD" w:rsidP="00CC1DCD">
      <w:pPr>
        <w:spacing w:line="360" w:lineRule="auto"/>
        <w:jc w:val="both"/>
        <w:rPr>
          <w:rFonts w:ascii="Tahoma" w:hAnsi="Tahoma" w:cs="Tahoma"/>
          <w:sz w:val="20"/>
          <w:szCs w:val="20"/>
        </w:rPr>
      </w:pPr>
      <w:r w:rsidRPr="00CC1DCD">
        <w:rPr>
          <w:rFonts w:ascii="Tahoma" w:hAnsi="Tahoma" w:cs="Tahoma"/>
          <w:b/>
          <w:bCs/>
          <w:sz w:val="20"/>
          <w:szCs w:val="20"/>
        </w:rPr>
        <w:t>Trener: Sebastian Murawski</w:t>
      </w:r>
      <w:r w:rsidRPr="00CC1DCD">
        <w:rPr>
          <w:rFonts w:ascii="Tahoma" w:hAnsi="Tahoma" w:cs="Tahoma"/>
          <w:sz w:val="20"/>
          <w:szCs w:val="20"/>
        </w:rPr>
        <w:t xml:space="preserve"> - </w:t>
      </w:r>
      <w:r>
        <w:rPr>
          <w:rFonts w:ascii="Tahoma" w:hAnsi="Tahoma" w:cs="Tahoma"/>
          <w:sz w:val="20"/>
          <w:szCs w:val="20"/>
        </w:rPr>
        <w:t>p</w:t>
      </w:r>
      <w:r w:rsidRPr="00CC1DCD">
        <w:rPr>
          <w:rFonts w:ascii="Tahoma" w:hAnsi="Tahoma" w:cs="Tahoma"/>
          <w:sz w:val="20"/>
          <w:szCs w:val="20"/>
        </w:rPr>
        <w:t xml:space="preserve">rawnik, absolwent studiów podyplomowych z zakresu Zarządzania Zespołem oraz Rozwoju Regionalnego. Wieloletni dyrektor i pracownik Powiatowego Urzędu Pracy </w:t>
      </w:r>
      <w:r>
        <w:rPr>
          <w:rFonts w:ascii="Tahoma" w:hAnsi="Tahoma" w:cs="Tahoma"/>
          <w:sz w:val="20"/>
          <w:szCs w:val="20"/>
        </w:rPr>
        <w:t xml:space="preserve">                </w:t>
      </w:r>
      <w:r w:rsidRPr="00CC1DCD">
        <w:rPr>
          <w:rFonts w:ascii="Tahoma" w:hAnsi="Tahoma" w:cs="Tahoma"/>
          <w:sz w:val="20"/>
          <w:szCs w:val="20"/>
        </w:rPr>
        <w:t xml:space="preserve">w Radomiu, członek prezydium Konwentu Dyrektorów Powiatowych Urzędów Pracy Województwa Mazowieckiego. Sprawował funkcje prezesa zarządu spółek Urrbi Ferro, Radomskiego Centrum Innowacji i Technologii oraz pełnomocnika zarządu Agencji Rozwoju Przemysłu. Samorządowiec, </w:t>
      </w:r>
      <w:r>
        <w:rPr>
          <w:rFonts w:ascii="Tahoma" w:hAnsi="Tahoma" w:cs="Tahoma"/>
          <w:sz w:val="20"/>
          <w:szCs w:val="20"/>
        </w:rPr>
        <w:t xml:space="preserve">                        </w:t>
      </w:r>
      <w:r w:rsidRPr="00CC1DCD">
        <w:rPr>
          <w:rFonts w:ascii="Tahoma" w:hAnsi="Tahoma" w:cs="Tahoma"/>
          <w:sz w:val="20"/>
          <w:szCs w:val="20"/>
        </w:rPr>
        <w:t xml:space="preserve">w Urzędzie Miejskim w Radomiu pełnił funkcję dyrektora Wydziału Funduszy Unijnych i Strategii. Aktualnie kierownik Referatu Promocji i Współpracy Społecznej w Urzędzie Miasta i Gminy </w:t>
      </w:r>
      <w:r>
        <w:rPr>
          <w:rFonts w:ascii="Tahoma" w:hAnsi="Tahoma" w:cs="Tahoma"/>
          <w:sz w:val="20"/>
          <w:szCs w:val="20"/>
        </w:rPr>
        <w:t xml:space="preserve">                               </w:t>
      </w:r>
      <w:r w:rsidRPr="00CC1DCD">
        <w:rPr>
          <w:rFonts w:ascii="Tahoma" w:hAnsi="Tahoma" w:cs="Tahoma"/>
          <w:sz w:val="20"/>
          <w:szCs w:val="20"/>
        </w:rPr>
        <w:t>w Skaryszewie. Były członek Komisji ds. Strategii Europa 2020 i Krajowego Programu Reform przy Ministerstwie Gospodarki, członek komisji Polityki Europejskiej i Współpracy Zagranicznej Związku Miast Polski, członek komisji Polityki Miejskiej i Rozwoju Miast Związku Miast Polski, członek Forum Mazowieckiego przy Marszałku Województwa Mazowieckiego, członek prezydium Konwentu Dyrektorów Powiatowych Urzędów Pracy Województwa Mazowieckiego.</w:t>
      </w:r>
    </w:p>
    <w:p w14:paraId="613E1660" w14:textId="77777777" w:rsidR="00CC1DCD" w:rsidRPr="00CC1DCD" w:rsidRDefault="00CC1DCD" w:rsidP="00CC1DCD">
      <w:pPr>
        <w:spacing w:line="360" w:lineRule="auto"/>
        <w:rPr>
          <w:rFonts w:ascii="Tahoma" w:hAnsi="Tahoma" w:cs="Tahoma"/>
          <w:sz w:val="10"/>
          <w:szCs w:val="10"/>
        </w:rPr>
      </w:pPr>
    </w:p>
    <w:p w14:paraId="585281A2" w14:textId="77777777" w:rsidR="009A0782" w:rsidRDefault="009A0782" w:rsidP="009A0782">
      <w:pPr>
        <w:pStyle w:val="Default"/>
        <w:rPr>
          <w:b/>
          <w:sz w:val="20"/>
          <w:szCs w:val="20"/>
        </w:rPr>
      </w:pPr>
      <w:r w:rsidRPr="00161AB9">
        <w:rPr>
          <w:b/>
          <w:sz w:val="20"/>
          <w:szCs w:val="20"/>
        </w:rPr>
        <w:t>Warunki organizacyjne</w:t>
      </w:r>
      <w:r>
        <w:rPr>
          <w:b/>
          <w:sz w:val="20"/>
          <w:szCs w:val="20"/>
        </w:rPr>
        <w:t>:</w:t>
      </w:r>
    </w:p>
    <w:p w14:paraId="704403FB" w14:textId="77777777" w:rsidR="009A0782" w:rsidRPr="00D44D2B" w:rsidRDefault="009A0782" w:rsidP="009A0782">
      <w:pPr>
        <w:spacing w:after="0" w:line="360" w:lineRule="auto"/>
        <w:rPr>
          <w:rFonts w:ascii="Tahoma" w:hAnsi="Tahoma" w:cs="Tahoma"/>
          <w:sz w:val="20"/>
          <w:szCs w:val="20"/>
        </w:rPr>
      </w:pPr>
    </w:p>
    <w:p w14:paraId="7C59B61B" w14:textId="2606E27D" w:rsidR="009A0782" w:rsidRDefault="009A0782" w:rsidP="009A0782">
      <w:pPr>
        <w:pStyle w:val="Default"/>
        <w:rPr>
          <w:b/>
          <w:color w:val="FF0000"/>
          <w:sz w:val="20"/>
          <w:szCs w:val="20"/>
        </w:rPr>
      </w:pPr>
      <w:r w:rsidRPr="000426A9">
        <w:rPr>
          <w:b/>
          <w:color w:val="FF0000"/>
          <w:sz w:val="20"/>
          <w:szCs w:val="20"/>
        </w:rPr>
        <w:t>Cena promocyjn</w:t>
      </w:r>
      <w:r w:rsidR="00130CD3">
        <w:rPr>
          <w:b/>
          <w:color w:val="FF0000"/>
          <w:sz w:val="20"/>
          <w:szCs w:val="20"/>
        </w:rPr>
        <w:t xml:space="preserve">a:  </w:t>
      </w:r>
      <w:r w:rsidR="007F6810">
        <w:rPr>
          <w:b/>
          <w:color w:val="FF0000"/>
          <w:sz w:val="20"/>
          <w:szCs w:val="20"/>
        </w:rPr>
        <w:t>8</w:t>
      </w:r>
      <w:r>
        <w:rPr>
          <w:b/>
          <w:color w:val="FF0000"/>
          <w:sz w:val="20"/>
          <w:szCs w:val="20"/>
        </w:rPr>
        <w:t xml:space="preserve">70 </w:t>
      </w:r>
      <w:r w:rsidRPr="006F5C21">
        <w:rPr>
          <w:b/>
          <w:color w:val="FF0000"/>
          <w:sz w:val="20"/>
          <w:szCs w:val="20"/>
        </w:rPr>
        <w:t>zł zw. VAT*/osoba</w:t>
      </w:r>
      <w:r w:rsidRPr="006F5C21">
        <w:rPr>
          <w:color w:val="FF0000"/>
          <w:sz w:val="20"/>
          <w:szCs w:val="20"/>
        </w:rPr>
        <w:t xml:space="preserve"> </w:t>
      </w:r>
      <w:r>
        <w:rPr>
          <w:sz w:val="20"/>
          <w:szCs w:val="20"/>
        </w:rPr>
        <w:t>– obowiązuje przy zgłoszeniu co najmniej 2 osób</w:t>
      </w:r>
    </w:p>
    <w:p w14:paraId="18AC28D1" w14:textId="77777777" w:rsidR="009A0782" w:rsidRPr="00D44D2B" w:rsidRDefault="009A0782" w:rsidP="009A0782">
      <w:pPr>
        <w:spacing w:after="0" w:line="360" w:lineRule="auto"/>
        <w:rPr>
          <w:rFonts w:ascii="Tahoma" w:hAnsi="Tahoma" w:cs="Tahoma"/>
          <w:sz w:val="20"/>
          <w:szCs w:val="20"/>
        </w:rPr>
      </w:pPr>
    </w:p>
    <w:p w14:paraId="1FA688E8" w14:textId="712BAF3F" w:rsidR="009A0782" w:rsidRDefault="009A0782" w:rsidP="009A0782">
      <w:pPr>
        <w:pStyle w:val="Default"/>
        <w:rPr>
          <w:sz w:val="20"/>
          <w:szCs w:val="20"/>
        </w:rPr>
      </w:pPr>
      <w:r>
        <w:rPr>
          <w:b/>
          <w:sz w:val="20"/>
          <w:szCs w:val="20"/>
        </w:rPr>
        <w:t>Cena standardowa</w:t>
      </w:r>
      <w:r w:rsidRPr="00C86F4C">
        <w:rPr>
          <w:b/>
          <w:sz w:val="20"/>
          <w:szCs w:val="20"/>
        </w:rPr>
        <w:t>:</w:t>
      </w:r>
      <w:r w:rsidR="00130CD3">
        <w:rPr>
          <w:sz w:val="20"/>
          <w:szCs w:val="20"/>
        </w:rPr>
        <w:t xml:space="preserve"> </w:t>
      </w:r>
      <w:r w:rsidR="00E1114C">
        <w:rPr>
          <w:sz w:val="20"/>
          <w:szCs w:val="20"/>
        </w:rPr>
        <w:t>9</w:t>
      </w:r>
      <w:r>
        <w:rPr>
          <w:sz w:val="20"/>
          <w:szCs w:val="20"/>
        </w:rPr>
        <w:t>70 zł zw. VAT*/osoba</w:t>
      </w:r>
    </w:p>
    <w:p w14:paraId="52DF01D9" w14:textId="77777777" w:rsidR="009A0782" w:rsidRPr="0027480E" w:rsidRDefault="009A0782" w:rsidP="009A0782">
      <w:pPr>
        <w:pStyle w:val="Default"/>
        <w:rPr>
          <w:b/>
          <w:color w:val="FF0000"/>
          <w:sz w:val="16"/>
          <w:szCs w:val="16"/>
        </w:rPr>
      </w:pPr>
    </w:p>
    <w:p w14:paraId="5056CC4E" w14:textId="77777777" w:rsidR="009A0782" w:rsidRPr="002D6C9C" w:rsidRDefault="009A0782" w:rsidP="009A0782">
      <w:pPr>
        <w:pStyle w:val="Default"/>
        <w:spacing w:line="360" w:lineRule="auto"/>
        <w:rPr>
          <w:sz w:val="18"/>
          <w:szCs w:val="18"/>
          <w:u w:val="single"/>
        </w:rPr>
      </w:pPr>
      <w:r w:rsidRPr="002D6C9C">
        <w:rPr>
          <w:sz w:val="18"/>
          <w:szCs w:val="18"/>
          <w:u w:val="single"/>
        </w:rPr>
        <w:t>*jeśli szkolenie jest finansowane, co najmniej w 70% ze środków publicznych, podlega zwolnieniu z podatku VAT.</w:t>
      </w:r>
    </w:p>
    <w:p w14:paraId="2CE8AA73" w14:textId="77777777" w:rsidR="009A0782" w:rsidRPr="00D44D2B" w:rsidRDefault="009A0782" w:rsidP="009A0782">
      <w:pPr>
        <w:spacing w:after="0" w:line="360" w:lineRule="auto"/>
        <w:rPr>
          <w:rFonts w:ascii="Tahoma" w:hAnsi="Tahoma" w:cs="Tahoma"/>
          <w:sz w:val="20"/>
          <w:szCs w:val="20"/>
        </w:rPr>
      </w:pPr>
    </w:p>
    <w:p w14:paraId="74DFB6A5" w14:textId="77777777" w:rsidR="009A0782" w:rsidRPr="006E6CAC" w:rsidRDefault="009A0782" w:rsidP="009A0782">
      <w:pPr>
        <w:pStyle w:val="Default"/>
        <w:rPr>
          <w:sz w:val="20"/>
          <w:szCs w:val="20"/>
        </w:rPr>
      </w:pPr>
      <w:r w:rsidRPr="006E6CAC">
        <w:rPr>
          <w:b/>
          <w:sz w:val="20"/>
          <w:szCs w:val="20"/>
        </w:rPr>
        <w:t>Ceny zawierają:</w:t>
      </w:r>
      <w:r w:rsidRPr="00315DD9">
        <w:rPr>
          <w:sz w:val="20"/>
          <w:szCs w:val="20"/>
        </w:rPr>
        <w:t xml:space="preserve"> </w:t>
      </w:r>
      <w:r w:rsidR="00130CD3">
        <w:rPr>
          <w:sz w:val="20"/>
          <w:szCs w:val="20"/>
        </w:rPr>
        <w:t>udział w szkoleniu</w:t>
      </w:r>
      <w:r w:rsidRPr="009E0870">
        <w:rPr>
          <w:sz w:val="20"/>
          <w:szCs w:val="20"/>
        </w:rPr>
        <w:t>, materiały szko</w:t>
      </w:r>
      <w:r>
        <w:rPr>
          <w:sz w:val="20"/>
          <w:szCs w:val="20"/>
        </w:rPr>
        <w:t>leniowe, certyfikat, przerwy kawowe, obiad</w:t>
      </w:r>
      <w:r w:rsidR="00ED454F">
        <w:rPr>
          <w:sz w:val="20"/>
          <w:szCs w:val="20"/>
        </w:rPr>
        <w:t>y</w:t>
      </w:r>
      <w:r>
        <w:rPr>
          <w:sz w:val="20"/>
          <w:szCs w:val="20"/>
        </w:rPr>
        <w:t>.</w:t>
      </w:r>
    </w:p>
    <w:p w14:paraId="456ED2F9" w14:textId="77777777" w:rsidR="009A0782" w:rsidRPr="00D44D2B" w:rsidRDefault="009A0782" w:rsidP="009A0782">
      <w:pPr>
        <w:spacing w:after="0" w:line="360" w:lineRule="auto"/>
        <w:rPr>
          <w:rFonts w:ascii="Tahoma" w:hAnsi="Tahoma" w:cs="Tahoma"/>
          <w:sz w:val="20"/>
          <w:szCs w:val="20"/>
        </w:rPr>
      </w:pPr>
    </w:p>
    <w:p w14:paraId="47A07E30" w14:textId="77777777" w:rsidR="009A0782" w:rsidRPr="00244D86" w:rsidRDefault="009A0782" w:rsidP="009A0782">
      <w:pPr>
        <w:pStyle w:val="Default"/>
        <w:spacing w:line="360" w:lineRule="auto"/>
        <w:rPr>
          <w:sz w:val="20"/>
          <w:szCs w:val="20"/>
        </w:rPr>
      </w:pPr>
      <w:r>
        <w:rPr>
          <w:b/>
          <w:sz w:val="20"/>
          <w:szCs w:val="20"/>
        </w:rPr>
        <w:t>Płatność</w:t>
      </w:r>
      <w:r w:rsidRPr="00530848">
        <w:rPr>
          <w:sz w:val="20"/>
          <w:szCs w:val="20"/>
        </w:rPr>
        <w:t xml:space="preserve">: na podstawie faktury z 7-dniowym terminem płatności. Faktura będzie wręczona uczestnikowi w </w:t>
      </w:r>
      <w:r>
        <w:rPr>
          <w:sz w:val="20"/>
          <w:szCs w:val="20"/>
        </w:rPr>
        <w:t xml:space="preserve">ostatnim </w:t>
      </w:r>
      <w:r w:rsidRPr="00530848">
        <w:rPr>
          <w:sz w:val="20"/>
          <w:szCs w:val="20"/>
        </w:rPr>
        <w:t>dniu szkolenia.</w:t>
      </w:r>
    </w:p>
    <w:p w14:paraId="7315C835" w14:textId="77777777" w:rsidR="009A0782" w:rsidRPr="00D44D2B" w:rsidRDefault="009A0782" w:rsidP="009A0782">
      <w:pPr>
        <w:spacing w:after="0" w:line="360" w:lineRule="auto"/>
        <w:rPr>
          <w:rFonts w:ascii="Tahoma" w:hAnsi="Tahoma" w:cs="Tahoma"/>
          <w:sz w:val="20"/>
          <w:szCs w:val="20"/>
        </w:rPr>
      </w:pPr>
    </w:p>
    <w:p w14:paraId="25AE921D" w14:textId="77777777" w:rsidR="009A0782" w:rsidRDefault="009A0782" w:rsidP="009A0782">
      <w:pPr>
        <w:shd w:val="clear" w:color="auto" w:fill="FFFFFF"/>
        <w:spacing w:after="0" w:line="360" w:lineRule="auto"/>
        <w:rPr>
          <w:rFonts w:ascii="Tahoma" w:hAnsi="Tahoma" w:cs="Tahoma"/>
          <w:sz w:val="20"/>
          <w:szCs w:val="20"/>
        </w:rPr>
      </w:pPr>
      <w:r w:rsidRPr="007D3493">
        <w:rPr>
          <w:rFonts w:ascii="Tahoma" w:eastAsia="Calibri" w:hAnsi="Tahoma" w:cs="Tahoma"/>
          <w:b/>
          <w:color w:val="000000"/>
          <w:sz w:val="20"/>
          <w:szCs w:val="20"/>
        </w:rPr>
        <w:t>Miejsce</w:t>
      </w:r>
      <w:r>
        <w:rPr>
          <w:rFonts w:ascii="Tahoma" w:eastAsia="Calibri" w:hAnsi="Tahoma" w:cs="Tahoma"/>
          <w:b/>
          <w:color w:val="000000"/>
          <w:sz w:val="20"/>
          <w:szCs w:val="20"/>
        </w:rPr>
        <w:t xml:space="preserve"> szkolenia: </w:t>
      </w:r>
      <w:r w:rsidRPr="00D412C4">
        <w:rPr>
          <w:rFonts w:ascii="Tahoma" w:hAnsi="Tahoma" w:cs="Tahoma"/>
          <w:sz w:val="20"/>
          <w:szCs w:val="20"/>
        </w:rPr>
        <w:t>Centrum Szkoleniowo-Konferencyjne BusinessRoom zlokalizowane</w:t>
      </w:r>
      <w:r>
        <w:rPr>
          <w:rFonts w:ascii="Tahoma" w:hAnsi="Tahoma" w:cs="Tahoma"/>
          <w:sz w:val="20"/>
          <w:szCs w:val="20"/>
        </w:rPr>
        <w:t xml:space="preserve"> </w:t>
      </w:r>
      <w:r w:rsidRPr="00D412C4">
        <w:rPr>
          <w:rFonts w:ascii="Tahoma" w:hAnsi="Tahoma" w:cs="Tahoma"/>
          <w:sz w:val="20"/>
          <w:szCs w:val="20"/>
        </w:rPr>
        <w:t xml:space="preserve">jest </w:t>
      </w:r>
    </w:p>
    <w:p w14:paraId="35283BED" w14:textId="77777777" w:rsidR="009A0782" w:rsidRDefault="009A0782" w:rsidP="009A0782">
      <w:pPr>
        <w:shd w:val="clear" w:color="auto" w:fill="FFFFFF"/>
        <w:spacing w:after="0" w:line="360" w:lineRule="auto"/>
        <w:rPr>
          <w:rFonts w:ascii="Tahoma" w:hAnsi="Tahoma" w:cs="Tahoma"/>
          <w:sz w:val="20"/>
          <w:szCs w:val="20"/>
        </w:rPr>
      </w:pPr>
      <w:r w:rsidRPr="00D412C4">
        <w:rPr>
          <w:rFonts w:ascii="Tahoma" w:hAnsi="Tahoma" w:cs="Tahoma"/>
          <w:sz w:val="20"/>
          <w:szCs w:val="20"/>
        </w:rPr>
        <w:t>na 10 piętrze budynku biurowego przy ul. Tytusa Chałubińskieg</w:t>
      </w:r>
      <w:r>
        <w:rPr>
          <w:rFonts w:ascii="Tahoma" w:hAnsi="Tahoma" w:cs="Tahoma"/>
          <w:sz w:val="20"/>
          <w:szCs w:val="20"/>
        </w:rPr>
        <w:t xml:space="preserve">o 8, w samym centrum Warszawy. </w:t>
      </w:r>
    </w:p>
    <w:p w14:paraId="638FC152" w14:textId="77777777" w:rsidR="009A0782" w:rsidRDefault="009A0782" w:rsidP="009A0782">
      <w:pPr>
        <w:shd w:val="clear" w:color="auto" w:fill="FFFFFF"/>
        <w:spacing w:after="0" w:line="360" w:lineRule="auto"/>
        <w:rPr>
          <w:rFonts w:ascii="Tahoma" w:hAnsi="Tahoma" w:cs="Tahoma"/>
          <w:sz w:val="20"/>
          <w:szCs w:val="20"/>
        </w:rPr>
      </w:pPr>
      <w:r w:rsidRPr="00D412C4">
        <w:rPr>
          <w:rFonts w:ascii="Tahoma" w:hAnsi="Tahoma" w:cs="Tahoma"/>
          <w:sz w:val="20"/>
          <w:szCs w:val="20"/>
        </w:rPr>
        <w:t xml:space="preserve">W bezpośrednim sąsiedztwie znajduje się Dworzec Centralny, Stacja SKM i </w:t>
      </w:r>
      <w:r>
        <w:rPr>
          <w:rFonts w:ascii="Tahoma" w:hAnsi="Tahoma" w:cs="Tahoma"/>
          <w:sz w:val="20"/>
          <w:szCs w:val="20"/>
        </w:rPr>
        <w:t xml:space="preserve">WKD oraz Stacja Metra Centrum. </w:t>
      </w:r>
      <w:r w:rsidRPr="00D412C4">
        <w:rPr>
          <w:rFonts w:ascii="Tahoma" w:hAnsi="Tahoma" w:cs="Tahoma"/>
          <w:sz w:val="20"/>
          <w:szCs w:val="20"/>
        </w:rPr>
        <w:t xml:space="preserve">Przy budynku znajdują się przystanki autobusowe oraz tramwajowe. </w:t>
      </w:r>
    </w:p>
    <w:p w14:paraId="1CF858E8" w14:textId="77777777" w:rsidR="009A0782" w:rsidRDefault="009A0782" w:rsidP="009A0782">
      <w:pPr>
        <w:shd w:val="clear" w:color="auto" w:fill="FFFFFF"/>
        <w:spacing w:after="0" w:line="360" w:lineRule="auto"/>
        <w:rPr>
          <w:rFonts w:ascii="Tahoma" w:hAnsi="Tahoma" w:cs="Tahoma"/>
          <w:sz w:val="20"/>
          <w:szCs w:val="20"/>
        </w:rPr>
      </w:pPr>
      <w:r w:rsidRPr="00D412C4">
        <w:rPr>
          <w:rFonts w:ascii="Tahoma" w:hAnsi="Tahoma" w:cs="Tahoma"/>
          <w:sz w:val="20"/>
          <w:szCs w:val="20"/>
        </w:rPr>
        <w:t>A: 109, 131, 160, 174, 227, 501, 504, 518, 519, 522, 525, 700</w:t>
      </w:r>
    </w:p>
    <w:p w14:paraId="7E778841" w14:textId="77777777" w:rsidR="009A0782" w:rsidRDefault="009A0782" w:rsidP="009A0782">
      <w:pPr>
        <w:shd w:val="clear" w:color="auto" w:fill="FFFFFF"/>
        <w:spacing w:after="0" w:line="360" w:lineRule="auto"/>
        <w:rPr>
          <w:rFonts w:ascii="Tahoma" w:hAnsi="Tahoma" w:cs="Tahoma"/>
          <w:sz w:val="20"/>
          <w:szCs w:val="20"/>
        </w:rPr>
      </w:pPr>
      <w:r w:rsidRPr="00D412C4">
        <w:rPr>
          <w:rFonts w:ascii="Tahoma" w:hAnsi="Tahoma" w:cs="Tahoma"/>
          <w:sz w:val="20"/>
          <w:szCs w:val="20"/>
        </w:rPr>
        <w:t>T: 7, 9, 10, 17, 22, 24, 33</w:t>
      </w:r>
    </w:p>
    <w:p w14:paraId="4AB32CDC" w14:textId="77777777" w:rsidR="009A0782" w:rsidRDefault="009A0782" w:rsidP="009A0782">
      <w:pPr>
        <w:shd w:val="clear" w:color="auto" w:fill="FFFFFF"/>
        <w:spacing w:after="0" w:line="360" w:lineRule="auto"/>
        <w:rPr>
          <w:rFonts w:ascii="Tahoma" w:hAnsi="Tahoma" w:cs="Tahoma"/>
          <w:sz w:val="20"/>
          <w:szCs w:val="20"/>
        </w:rPr>
      </w:pPr>
      <w:r w:rsidRPr="00D412C4">
        <w:rPr>
          <w:rFonts w:ascii="Tahoma" w:hAnsi="Tahoma" w:cs="Tahoma"/>
          <w:sz w:val="20"/>
          <w:szCs w:val="20"/>
        </w:rPr>
        <w:t>Metro: Metro Centrum</w:t>
      </w:r>
    </w:p>
    <w:p w14:paraId="56CCC884" w14:textId="77777777" w:rsidR="009A0782" w:rsidRDefault="009A0782" w:rsidP="009A0782">
      <w:pPr>
        <w:shd w:val="clear" w:color="auto" w:fill="FFFFFF"/>
        <w:spacing w:after="0" w:line="360" w:lineRule="auto"/>
        <w:rPr>
          <w:rFonts w:ascii="Tahoma" w:hAnsi="Tahoma" w:cs="Tahoma"/>
          <w:sz w:val="20"/>
          <w:szCs w:val="20"/>
        </w:rPr>
      </w:pPr>
      <w:r w:rsidRPr="00D412C4">
        <w:rPr>
          <w:rFonts w:ascii="Tahoma" w:hAnsi="Tahoma" w:cs="Tahoma"/>
          <w:sz w:val="20"/>
          <w:szCs w:val="20"/>
        </w:rPr>
        <w:t>SKM</w:t>
      </w:r>
      <w:r>
        <w:rPr>
          <w:rFonts w:ascii="Tahoma" w:hAnsi="Tahoma" w:cs="Tahoma"/>
          <w:sz w:val="20"/>
          <w:szCs w:val="20"/>
        </w:rPr>
        <w:t xml:space="preserve"> i WKD</w:t>
      </w:r>
      <w:r w:rsidRPr="00D412C4">
        <w:rPr>
          <w:rFonts w:ascii="Tahoma" w:hAnsi="Tahoma" w:cs="Tahoma"/>
          <w:sz w:val="20"/>
          <w:szCs w:val="20"/>
        </w:rPr>
        <w:t>: Przystanek Warszawa Śródmieście</w:t>
      </w:r>
      <w:r>
        <w:rPr>
          <w:rFonts w:ascii="Tahoma" w:hAnsi="Tahoma" w:cs="Tahoma"/>
          <w:sz w:val="20"/>
          <w:szCs w:val="20"/>
        </w:rPr>
        <w:tab/>
      </w:r>
    </w:p>
    <w:p w14:paraId="09354C91" w14:textId="77777777" w:rsidR="009A0782" w:rsidRDefault="009A0782" w:rsidP="009A0782">
      <w:pPr>
        <w:shd w:val="clear" w:color="auto" w:fill="FFFFFF"/>
        <w:spacing w:after="0" w:line="360" w:lineRule="auto"/>
        <w:rPr>
          <w:rFonts w:ascii="Tahoma" w:hAnsi="Tahoma" w:cs="Tahoma"/>
          <w:sz w:val="20"/>
          <w:szCs w:val="20"/>
        </w:rPr>
      </w:pPr>
      <w:r>
        <w:rPr>
          <w:rFonts w:ascii="Tahoma" w:hAnsi="Tahoma" w:cs="Tahoma"/>
          <w:sz w:val="20"/>
          <w:szCs w:val="20"/>
        </w:rPr>
        <w:t>Pozostałe atuty lokalizacji t</w:t>
      </w:r>
      <w:r w:rsidRPr="00D412C4">
        <w:rPr>
          <w:rFonts w:ascii="Tahoma" w:hAnsi="Tahoma" w:cs="Tahoma"/>
          <w:sz w:val="20"/>
          <w:szCs w:val="20"/>
        </w:rPr>
        <w:t>o</w:t>
      </w:r>
      <w:r>
        <w:rPr>
          <w:rFonts w:ascii="Tahoma" w:hAnsi="Tahoma" w:cs="Tahoma"/>
          <w:sz w:val="20"/>
          <w:szCs w:val="20"/>
        </w:rPr>
        <w:t xml:space="preserve"> do</w:t>
      </w:r>
      <w:r w:rsidRPr="00D412C4">
        <w:rPr>
          <w:rFonts w:ascii="Tahoma" w:hAnsi="Tahoma" w:cs="Tahoma"/>
          <w:sz w:val="20"/>
          <w:szCs w:val="20"/>
        </w:rPr>
        <w:t>skonałe połączenie z innymi częściami miasta</w:t>
      </w:r>
      <w:r>
        <w:rPr>
          <w:rFonts w:ascii="Tahoma" w:hAnsi="Tahoma" w:cs="Tahoma"/>
          <w:sz w:val="20"/>
          <w:szCs w:val="20"/>
        </w:rPr>
        <w:t xml:space="preserve">, </w:t>
      </w:r>
      <w:r w:rsidRPr="00D412C4">
        <w:rPr>
          <w:rFonts w:ascii="Tahoma" w:hAnsi="Tahoma" w:cs="Tahoma"/>
          <w:sz w:val="20"/>
          <w:szCs w:val="20"/>
        </w:rPr>
        <w:t xml:space="preserve">5 minut spacerem </w:t>
      </w:r>
    </w:p>
    <w:p w14:paraId="5CC71DA2" w14:textId="77777777" w:rsidR="009A0782" w:rsidRDefault="009A0782" w:rsidP="009A0782">
      <w:pPr>
        <w:shd w:val="clear" w:color="auto" w:fill="FFFFFF"/>
        <w:spacing w:after="0" w:line="360" w:lineRule="auto"/>
        <w:rPr>
          <w:rFonts w:ascii="Tahoma" w:hAnsi="Tahoma" w:cs="Tahoma"/>
          <w:sz w:val="20"/>
          <w:szCs w:val="20"/>
        </w:rPr>
      </w:pPr>
      <w:r w:rsidRPr="00D412C4">
        <w:rPr>
          <w:rFonts w:ascii="Tahoma" w:hAnsi="Tahoma" w:cs="Tahoma"/>
          <w:sz w:val="20"/>
          <w:szCs w:val="20"/>
        </w:rPr>
        <w:t>do Dworca Centralnego</w:t>
      </w:r>
      <w:r>
        <w:rPr>
          <w:rFonts w:ascii="Tahoma" w:hAnsi="Tahoma" w:cs="Tahoma"/>
          <w:sz w:val="20"/>
          <w:szCs w:val="20"/>
        </w:rPr>
        <w:t xml:space="preserve">, </w:t>
      </w:r>
      <w:r w:rsidRPr="00D412C4">
        <w:rPr>
          <w:rFonts w:ascii="Tahoma" w:hAnsi="Tahoma" w:cs="Tahoma"/>
          <w:sz w:val="20"/>
          <w:szCs w:val="20"/>
        </w:rPr>
        <w:t>20 minut jazdy samochodem od Lotniska Chopina</w:t>
      </w:r>
      <w:r>
        <w:rPr>
          <w:rFonts w:ascii="Tahoma" w:hAnsi="Tahoma" w:cs="Tahoma"/>
          <w:sz w:val="20"/>
          <w:szCs w:val="20"/>
        </w:rPr>
        <w:t>.</w:t>
      </w:r>
    </w:p>
    <w:p w14:paraId="5DC8AA37" w14:textId="77777777" w:rsidR="009A0782" w:rsidRDefault="009A0782">
      <w:pPr>
        <w:rPr>
          <w:rFonts w:ascii="Tahoma" w:eastAsia="Calibri" w:hAnsi="Tahoma" w:cs="Tahoma"/>
          <w:b/>
          <w:bCs/>
          <w:color w:val="000000"/>
          <w:sz w:val="20"/>
          <w:szCs w:val="20"/>
        </w:rPr>
      </w:pPr>
      <w:r>
        <w:rPr>
          <w:rFonts w:ascii="Tahoma" w:eastAsia="Calibri" w:hAnsi="Tahoma" w:cs="Tahoma"/>
          <w:b/>
          <w:bCs/>
          <w:color w:val="000000"/>
          <w:sz w:val="20"/>
          <w:szCs w:val="20"/>
        </w:rPr>
        <w:br w:type="page"/>
      </w:r>
    </w:p>
    <w:tbl>
      <w:tblPr>
        <w:tblW w:w="10560" w:type="dxa"/>
        <w:jc w:val="center"/>
        <w:tblLayout w:type="fixed"/>
        <w:tblCellMar>
          <w:left w:w="28" w:type="dxa"/>
          <w:right w:w="28" w:type="dxa"/>
        </w:tblCellMar>
        <w:tblLook w:val="01E0" w:firstRow="1" w:lastRow="1" w:firstColumn="1" w:lastColumn="1" w:noHBand="0" w:noVBand="0"/>
      </w:tblPr>
      <w:tblGrid>
        <w:gridCol w:w="10560"/>
      </w:tblGrid>
      <w:tr w:rsidR="00F52862" w:rsidRPr="00B33C68" w14:paraId="4291A397" w14:textId="77777777" w:rsidTr="00D44D2B">
        <w:trPr>
          <w:trHeight w:val="699"/>
          <w:jc w:val="center"/>
        </w:trPr>
        <w:tc>
          <w:tcPr>
            <w:tcW w:w="10560" w:type="dxa"/>
          </w:tcPr>
          <w:p w14:paraId="4272F2C9" w14:textId="77777777" w:rsidR="00280959" w:rsidRPr="00944A03" w:rsidRDefault="00280959" w:rsidP="00AA6DCB">
            <w:pPr>
              <w:pStyle w:val="Nagwek3"/>
              <w:spacing w:before="0" w:after="0"/>
              <w:rPr>
                <w:rFonts w:ascii="Tahoma" w:hAnsi="Tahoma" w:cs="Tahoma"/>
                <w:sz w:val="10"/>
                <w:szCs w:val="10"/>
              </w:rPr>
            </w:pPr>
          </w:p>
          <w:p w14:paraId="4ED8DE36" w14:textId="77777777" w:rsidR="00F52862" w:rsidRPr="004E4A21" w:rsidRDefault="00F52862" w:rsidP="0015370B">
            <w:pPr>
              <w:pStyle w:val="Nagwek3"/>
              <w:spacing w:before="0" w:after="0"/>
              <w:jc w:val="center"/>
              <w:rPr>
                <w:rFonts w:ascii="Tahoma" w:hAnsi="Tahoma" w:cs="Tahoma"/>
                <w:sz w:val="24"/>
                <w:szCs w:val="24"/>
              </w:rPr>
            </w:pPr>
            <w:r w:rsidRPr="004E4A21">
              <w:rPr>
                <w:rFonts w:ascii="Tahoma" w:hAnsi="Tahoma" w:cs="Tahoma"/>
                <w:sz w:val="24"/>
                <w:szCs w:val="24"/>
              </w:rPr>
              <w:t>FORMULARZ ZGŁOSZENIA</w:t>
            </w:r>
          </w:p>
          <w:p w14:paraId="550B2946" w14:textId="77777777" w:rsidR="00CC1DCD" w:rsidRDefault="00CC1DCD" w:rsidP="00CC1DCD">
            <w:pPr>
              <w:spacing w:after="0" w:line="360" w:lineRule="auto"/>
              <w:ind w:right="-39"/>
              <w:jc w:val="center"/>
              <w:rPr>
                <w:rFonts w:ascii="Tahoma" w:eastAsia="Tahoma" w:hAnsi="Tahoma"/>
                <w:b/>
                <w:sz w:val="20"/>
                <w:szCs w:val="20"/>
              </w:rPr>
            </w:pPr>
            <w:r w:rsidRPr="00CC1DCD">
              <w:rPr>
                <w:rFonts w:ascii="Tahoma" w:eastAsia="Tahoma" w:hAnsi="Tahoma"/>
                <w:b/>
                <w:sz w:val="20"/>
                <w:szCs w:val="20"/>
              </w:rPr>
              <w:t>Ustawa z dnia 20 marca 2025 r. o rynku pracy i służbach zatrudnienia</w:t>
            </w:r>
          </w:p>
          <w:p w14:paraId="2F8F3704" w14:textId="028C2244" w:rsidR="00CC1DCD" w:rsidRPr="00CC1DCD" w:rsidRDefault="00CC1DCD" w:rsidP="00CC1DCD">
            <w:pPr>
              <w:spacing w:after="0" w:line="360" w:lineRule="auto"/>
              <w:ind w:right="-39"/>
              <w:jc w:val="center"/>
              <w:rPr>
                <w:rFonts w:ascii="Tahoma" w:eastAsia="Tahoma" w:hAnsi="Tahoma"/>
                <w:b/>
                <w:sz w:val="20"/>
                <w:szCs w:val="20"/>
              </w:rPr>
            </w:pPr>
            <w:r w:rsidRPr="00CC1DCD">
              <w:rPr>
                <w:rFonts w:ascii="Tahoma" w:eastAsia="Tahoma" w:hAnsi="Tahoma"/>
                <w:b/>
                <w:sz w:val="20"/>
                <w:szCs w:val="20"/>
              </w:rPr>
              <w:t xml:space="preserve"> – rewolucja czy ewolucja? </w:t>
            </w:r>
          </w:p>
          <w:p w14:paraId="243E5006" w14:textId="77777777" w:rsidR="00CC1DCD" w:rsidRPr="00CC1DCD" w:rsidRDefault="00CC1DCD" w:rsidP="00CC1DCD">
            <w:pPr>
              <w:spacing w:after="0" w:line="240" w:lineRule="auto"/>
              <w:rPr>
                <w:sz w:val="6"/>
                <w:szCs w:val="6"/>
              </w:rPr>
            </w:pPr>
          </w:p>
          <w:p w14:paraId="0590B92B" w14:textId="1AF0ED6E" w:rsidR="00CC1DCD" w:rsidRPr="00CC1DCD" w:rsidRDefault="00C93EA6" w:rsidP="00CC1DCD">
            <w:pPr>
              <w:spacing w:after="0"/>
              <w:ind w:right="-39"/>
              <w:jc w:val="center"/>
              <w:rPr>
                <w:rFonts w:ascii="Tahoma" w:eastAsia="Tahoma" w:hAnsi="Tahoma"/>
                <w:b/>
                <w:sz w:val="20"/>
                <w:szCs w:val="20"/>
              </w:rPr>
            </w:pPr>
            <w:r>
              <w:rPr>
                <w:rFonts w:ascii="Tahoma" w:eastAsia="Tahoma" w:hAnsi="Tahoma"/>
                <w:b/>
                <w:sz w:val="20"/>
                <w:szCs w:val="20"/>
              </w:rPr>
              <w:t>16 czerwca</w:t>
            </w:r>
            <w:r w:rsidR="00CC1DCD" w:rsidRPr="00CC1DCD">
              <w:rPr>
                <w:rFonts w:ascii="Tahoma" w:eastAsia="Tahoma" w:hAnsi="Tahoma"/>
                <w:b/>
                <w:sz w:val="20"/>
                <w:szCs w:val="20"/>
              </w:rPr>
              <w:t xml:space="preserve"> 2025 r., godz. 10.00 – 16.00, Warszawa</w:t>
            </w:r>
          </w:p>
          <w:p w14:paraId="77E5B65A" w14:textId="77777777" w:rsidR="0022159D" w:rsidRPr="0022159D" w:rsidRDefault="0022159D" w:rsidP="00A4410B">
            <w:pPr>
              <w:pStyle w:val="Nagwek1"/>
              <w:spacing w:line="360" w:lineRule="auto"/>
              <w:jc w:val="center"/>
              <w:rPr>
                <w:rFonts w:ascii="Tahoma" w:eastAsia="Tahoma" w:hAnsi="Tahoma"/>
                <w:b w:val="0"/>
                <w:sz w:val="8"/>
                <w:szCs w:val="8"/>
              </w:rPr>
            </w:pPr>
          </w:p>
        </w:tc>
      </w:tr>
      <w:tr w:rsidR="00F52862" w:rsidRPr="00B33C68" w14:paraId="19F9B55F" w14:textId="77777777" w:rsidTr="00D44D2B">
        <w:trPr>
          <w:cantSplit/>
          <w:trHeight w:val="2024"/>
          <w:jc w:val="center"/>
        </w:trPr>
        <w:tc>
          <w:tcPr>
            <w:tcW w:w="10560" w:type="dxa"/>
          </w:tcPr>
          <w:p w14:paraId="683DAC4C" w14:textId="77777777" w:rsidR="00F52862" w:rsidRDefault="00F52862" w:rsidP="00B810B9">
            <w:pPr>
              <w:spacing w:after="0"/>
              <w:rPr>
                <w:rFonts w:ascii="Tahoma" w:hAnsi="Tahoma" w:cs="Tahoma"/>
                <w:sz w:val="10"/>
                <w:szCs w:val="10"/>
                <w:u w:val="single"/>
              </w:rPr>
            </w:pPr>
          </w:p>
          <w:p w14:paraId="6A9953F7" w14:textId="77777777" w:rsidR="00CC1DCD" w:rsidRPr="00944A03" w:rsidRDefault="00CC1DCD" w:rsidP="00B810B9">
            <w:pPr>
              <w:spacing w:after="0"/>
              <w:rPr>
                <w:rFonts w:ascii="Tahoma" w:hAnsi="Tahoma" w:cs="Tahoma"/>
                <w:sz w:val="10"/>
                <w:szCs w:val="10"/>
                <w:u w:val="single"/>
              </w:rPr>
            </w:pPr>
          </w:p>
          <w:p w14:paraId="2107D4A6" w14:textId="77777777" w:rsidR="00F52862" w:rsidRPr="00660FAD" w:rsidRDefault="00F52862" w:rsidP="00ED27B3">
            <w:pPr>
              <w:pStyle w:val="Nagwek"/>
              <w:tabs>
                <w:tab w:val="clear" w:pos="4536"/>
                <w:tab w:val="clear" w:pos="9072"/>
              </w:tabs>
              <w:spacing w:line="360" w:lineRule="auto"/>
              <w:ind w:left="699"/>
              <w:rPr>
                <w:rFonts w:ascii="Tahoma" w:hAnsi="Tahoma" w:cs="Tahoma"/>
                <w:sz w:val="18"/>
                <w:szCs w:val="18"/>
              </w:rPr>
            </w:pPr>
            <w:r w:rsidRPr="00B33C68">
              <w:rPr>
                <w:rFonts w:ascii="Tahoma" w:hAnsi="Tahoma" w:cs="Tahoma"/>
                <w:sz w:val="18"/>
                <w:szCs w:val="18"/>
              </w:rPr>
              <w:t>DANE DO FAKTURY VAT:</w:t>
            </w:r>
          </w:p>
          <w:p w14:paraId="4475B381" w14:textId="77777777" w:rsidR="00F52862" w:rsidRPr="00B33C68" w:rsidRDefault="00803617" w:rsidP="00F52862">
            <w:pPr>
              <w:spacing w:after="0" w:line="360" w:lineRule="auto"/>
              <w:ind w:left="699"/>
              <w:rPr>
                <w:rFonts w:ascii="Tahoma" w:hAnsi="Tahoma" w:cs="Tahoma"/>
                <w:bCs/>
                <w:noProof/>
                <w:sz w:val="20"/>
                <w:szCs w:val="20"/>
              </w:rPr>
            </w:pPr>
            <w:r>
              <w:rPr>
                <w:rFonts w:ascii="Tahoma" w:hAnsi="Tahoma" w:cs="Tahoma"/>
                <w:sz w:val="18"/>
                <w:szCs w:val="18"/>
              </w:rPr>
              <w:t xml:space="preserve">Nazwa urzędu/instytucji: </w:t>
            </w:r>
            <w:r w:rsidR="00F52862" w:rsidRPr="00B33C68">
              <w:rPr>
                <w:rFonts w:ascii="Tahoma" w:hAnsi="Tahoma" w:cs="Tahoma"/>
                <w:sz w:val="18"/>
                <w:szCs w:val="18"/>
              </w:rPr>
              <w:t>………………………………………………………………</w:t>
            </w:r>
            <w:r w:rsidR="00F52862">
              <w:rPr>
                <w:rFonts w:ascii="Tahoma" w:hAnsi="Tahoma" w:cs="Tahoma"/>
                <w:sz w:val="18"/>
                <w:szCs w:val="18"/>
              </w:rPr>
              <w:t>………………………………………………………………………….</w:t>
            </w:r>
          </w:p>
          <w:p w14:paraId="7274357A" w14:textId="77777777" w:rsidR="00F52862" w:rsidRPr="00F52862" w:rsidRDefault="00F52862" w:rsidP="00F52862">
            <w:pPr>
              <w:spacing w:after="0" w:line="360" w:lineRule="auto"/>
              <w:ind w:left="699"/>
              <w:rPr>
                <w:rFonts w:ascii="Tahoma" w:hAnsi="Tahoma" w:cs="Tahoma"/>
                <w:noProof/>
                <w:sz w:val="20"/>
                <w:szCs w:val="20"/>
              </w:rPr>
            </w:pPr>
            <w:r w:rsidRPr="00B33C68">
              <w:rPr>
                <w:rFonts w:ascii="Tahoma" w:hAnsi="Tahoma" w:cs="Tahoma"/>
                <w:sz w:val="18"/>
                <w:szCs w:val="18"/>
              </w:rPr>
              <w:t>Adres: ………</w:t>
            </w:r>
            <w:r>
              <w:rPr>
                <w:rFonts w:ascii="Tahoma" w:hAnsi="Tahoma" w:cs="Tahoma"/>
                <w:sz w:val="18"/>
                <w:szCs w:val="18"/>
              </w:rPr>
              <w:t>………………………………………………………………………………………………………..…</w:t>
            </w:r>
            <w:r w:rsidRPr="00B33C68">
              <w:rPr>
                <w:rFonts w:ascii="Tahoma" w:hAnsi="Tahoma" w:cs="Tahoma"/>
                <w:sz w:val="18"/>
                <w:szCs w:val="18"/>
              </w:rPr>
              <w:t>NIP: ……………</w:t>
            </w:r>
            <w:r>
              <w:rPr>
                <w:rFonts w:ascii="Tahoma" w:hAnsi="Tahoma" w:cs="Tahoma"/>
                <w:sz w:val="18"/>
                <w:szCs w:val="18"/>
              </w:rPr>
              <w:t>……………………………</w:t>
            </w:r>
          </w:p>
          <w:p w14:paraId="6F346C73" w14:textId="77777777" w:rsidR="00F52862" w:rsidRPr="00944A03" w:rsidRDefault="00F52862" w:rsidP="00ED27B3">
            <w:pPr>
              <w:pStyle w:val="Nagwek"/>
              <w:tabs>
                <w:tab w:val="clear" w:pos="4536"/>
                <w:tab w:val="clear" w:pos="9072"/>
              </w:tabs>
              <w:spacing w:line="360" w:lineRule="auto"/>
              <w:rPr>
                <w:rFonts w:ascii="Tahoma" w:hAnsi="Tahoma" w:cs="Tahoma"/>
                <w:sz w:val="10"/>
                <w:szCs w:val="10"/>
              </w:rPr>
            </w:pPr>
          </w:p>
          <w:p w14:paraId="49315D9B" w14:textId="77777777" w:rsidR="00F52862" w:rsidRPr="00B33C68" w:rsidRDefault="00F52862" w:rsidP="00ED27B3">
            <w:pPr>
              <w:pStyle w:val="Nagwek"/>
              <w:tabs>
                <w:tab w:val="clear" w:pos="4536"/>
                <w:tab w:val="clear" w:pos="9072"/>
              </w:tabs>
              <w:spacing w:line="360" w:lineRule="auto"/>
              <w:ind w:left="699"/>
              <w:rPr>
                <w:rFonts w:ascii="Tahoma" w:hAnsi="Tahoma" w:cs="Tahoma"/>
                <w:sz w:val="18"/>
                <w:szCs w:val="18"/>
              </w:rPr>
            </w:pPr>
            <w:r w:rsidRPr="00B33C68">
              <w:rPr>
                <w:rFonts w:ascii="Tahoma" w:hAnsi="Tahoma" w:cs="Tahoma"/>
                <w:sz w:val="18"/>
                <w:szCs w:val="18"/>
              </w:rPr>
              <w:t>DANE UCZESTNIKÓW:</w:t>
            </w:r>
          </w:p>
          <w:p w14:paraId="05E0D775" w14:textId="77777777" w:rsidR="00F52862" w:rsidRDefault="00F52862" w:rsidP="00BF5F38">
            <w:pPr>
              <w:pStyle w:val="Nagwek"/>
              <w:numPr>
                <w:ilvl w:val="0"/>
                <w:numId w:val="2"/>
              </w:numPr>
              <w:tabs>
                <w:tab w:val="clear" w:pos="4536"/>
                <w:tab w:val="clear" w:pos="9072"/>
                <w:tab w:val="left" w:pos="1125"/>
              </w:tabs>
              <w:spacing w:line="360" w:lineRule="auto"/>
              <w:ind w:hanging="21"/>
              <w:rPr>
                <w:rFonts w:ascii="Tahoma" w:hAnsi="Tahoma" w:cs="Tahoma"/>
                <w:sz w:val="18"/>
                <w:szCs w:val="18"/>
              </w:rPr>
            </w:pPr>
            <w:r w:rsidRPr="00B33C68">
              <w:rPr>
                <w:rFonts w:ascii="Tahoma" w:hAnsi="Tahoma" w:cs="Tahoma"/>
                <w:sz w:val="18"/>
                <w:szCs w:val="18"/>
              </w:rPr>
              <w:t>Imię i nazwisko: ………</w:t>
            </w:r>
            <w:r>
              <w:rPr>
                <w:rFonts w:ascii="Tahoma" w:hAnsi="Tahoma" w:cs="Tahoma"/>
                <w:sz w:val="18"/>
                <w:szCs w:val="18"/>
              </w:rPr>
              <w:t xml:space="preserve">…………………………………………………………… </w:t>
            </w:r>
            <w:r w:rsidR="0022047D">
              <w:rPr>
                <w:rFonts w:ascii="Tahoma" w:hAnsi="Tahoma" w:cs="Tahoma"/>
                <w:sz w:val="18"/>
                <w:szCs w:val="18"/>
              </w:rPr>
              <w:t>e-mail</w:t>
            </w:r>
            <w:r>
              <w:rPr>
                <w:rFonts w:ascii="Tahoma" w:hAnsi="Tahoma" w:cs="Tahoma"/>
                <w:sz w:val="18"/>
                <w:szCs w:val="18"/>
              </w:rPr>
              <w:t>: …</w:t>
            </w:r>
            <w:r w:rsidR="0022047D">
              <w:rPr>
                <w:rFonts w:ascii="Tahoma" w:hAnsi="Tahoma" w:cs="Tahoma"/>
                <w:sz w:val="18"/>
                <w:szCs w:val="18"/>
              </w:rPr>
              <w:t>………</w:t>
            </w:r>
            <w:r>
              <w:rPr>
                <w:rFonts w:ascii="Tahoma" w:hAnsi="Tahoma" w:cs="Tahoma"/>
                <w:sz w:val="18"/>
                <w:szCs w:val="18"/>
              </w:rPr>
              <w:t>……………………………………………………</w:t>
            </w:r>
          </w:p>
          <w:p w14:paraId="1DB6564F" w14:textId="77777777" w:rsidR="00F52862" w:rsidRPr="0022047D" w:rsidRDefault="00F52862" w:rsidP="0022047D">
            <w:pPr>
              <w:pStyle w:val="Nagwek"/>
              <w:numPr>
                <w:ilvl w:val="0"/>
                <w:numId w:val="2"/>
              </w:numPr>
              <w:tabs>
                <w:tab w:val="clear" w:pos="4536"/>
                <w:tab w:val="clear" w:pos="9072"/>
                <w:tab w:val="left" w:pos="1125"/>
              </w:tabs>
              <w:spacing w:line="360" w:lineRule="auto"/>
              <w:ind w:hanging="21"/>
              <w:rPr>
                <w:rFonts w:ascii="Tahoma" w:hAnsi="Tahoma" w:cs="Tahoma"/>
                <w:sz w:val="18"/>
                <w:szCs w:val="18"/>
              </w:rPr>
            </w:pPr>
            <w:r w:rsidRPr="00B33C68">
              <w:rPr>
                <w:rFonts w:ascii="Tahoma" w:hAnsi="Tahoma" w:cs="Tahoma"/>
                <w:sz w:val="18"/>
                <w:szCs w:val="18"/>
              </w:rPr>
              <w:t>Imię i nazwisko: ………</w:t>
            </w:r>
            <w:r>
              <w:rPr>
                <w:rFonts w:ascii="Tahoma" w:hAnsi="Tahoma" w:cs="Tahoma"/>
                <w:sz w:val="18"/>
                <w:szCs w:val="18"/>
              </w:rPr>
              <w:t xml:space="preserve">…………………………………………………………… </w:t>
            </w:r>
            <w:r w:rsidR="0022047D">
              <w:rPr>
                <w:rFonts w:ascii="Tahoma" w:hAnsi="Tahoma" w:cs="Tahoma"/>
                <w:sz w:val="18"/>
                <w:szCs w:val="18"/>
              </w:rPr>
              <w:t>e-mail: ………………………………………………………………</w:t>
            </w:r>
          </w:p>
          <w:p w14:paraId="7719CE04" w14:textId="77777777" w:rsidR="00A84871" w:rsidRPr="0022047D" w:rsidRDefault="00A84871" w:rsidP="0022047D">
            <w:pPr>
              <w:pStyle w:val="Nagwek"/>
              <w:numPr>
                <w:ilvl w:val="0"/>
                <w:numId w:val="2"/>
              </w:numPr>
              <w:tabs>
                <w:tab w:val="clear" w:pos="4536"/>
                <w:tab w:val="clear" w:pos="9072"/>
                <w:tab w:val="left" w:pos="1125"/>
              </w:tabs>
              <w:spacing w:line="360" w:lineRule="auto"/>
              <w:ind w:hanging="21"/>
              <w:rPr>
                <w:rFonts w:ascii="Tahoma" w:hAnsi="Tahoma" w:cs="Tahoma"/>
                <w:sz w:val="18"/>
                <w:szCs w:val="18"/>
              </w:rPr>
            </w:pPr>
            <w:r w:rsidRPr="00B33C68">
              <w:rPr>
                <w:rFonts w:ascii="Tahoma" w:hAnsi="Tahoma" w:cs="Tahoma"/>
                <w:sz w:val="18"/>
                <w:szCs w:val="18"/>
              </w:rPr>
              <w:t>Imię i nazwisko: ………</w:t>
            </w:r>
            <w:r>
              <w:rPr>
                <w:rFonts w:ascii="Tahoma" w:hAnsi="Tahoma" w:cs="Tahoma"/>
                <w:sz w:val="18"/>
                <w:szCs w:val="18"/>
              </w:rPr>
              <w:t xml:space="preserve">…………………………………………………………… </w:t>
            </w:r>
            <w:r w:rsidR="0022047D">
              <w:rPr>
                <w:rFonts w:ascii="Tahoma" w:hAnsi="Tahoma" w:cs="Tahoma"/>
                <w:sz w:val="18"/>
                <w:szCs w:val="18"/>
              </w:rPr>
              <w:t>e-mail: ………………………………………………………………</w:t>
            </w:r>
          </w:p>
          <w:p w14:paraId="34016DEF" w14:textId="77777777" w:rsidR="00A84871" w:rsidRPr="0022047D" w:rsidRDefault="00A84871" w:rsidP="0022047D">
            <w:pPr>
              <w:pStyle w:val="Nagwek"/>
              <w:numPr>
                <w:ilvl w:val="0"/>
                <w:numId w:val="2"/>
              </w:numPr>
              <w:tabs>
                <w:tab w:val="clear" w:pos="4536"/>
                <w:tab w:val="clear" w:pos="9072"/>
                <w:tab w:val="left" w:pos="1125"/>
              </w:tabs>
              <w:spacing w:line="360" w:lineRule="auto"/>
              <w:ind w:hanging="21"/>
              <w:rPr>
                <w:rFonts w:ascii="Tahoma" w:hAnsi="Tahoma" w:cs="Tahoma"/>
                <w:sz w:val="18"/>
                <w:szCs w:val="18"/>
              </w:rPr>
            </w:pPr>
            <w:r w:rsidRPr="00B33C68">
              <w:rPr>
                <w:rFonts w:ascii="Tahoma" w:hAnsi="Tahoma" w:cs="Tahoma"/>
                <w:sz w:val="18"/>
                <w:szCs w:val="18"/>
              </w:rPr>
              <w:t>Imię i nazwisko: ………</w:t>
            </w:r>
            <w:r>
              <w:rPr>
                <w:rFonts w:ascii="Tahoma" w:hAnsi="Tahoma" w:cs="Tahoma"/>
                <w:sz w:val="18"/>
                <w:szCs w:val="18"/>
              </w:rPr>
              <w:t xml:space="preserve">…………………………………………………………… </w:t>
            </w:r>
            <w:r w:rsidR="0022047D">
              <w:rPr>
                <w:rFonts w:ascii="Tahoma" w:hAnsi="Tahoma" w:cs="Tahoma"/>
                <w:sz w:val="18"/>
                <w:szCs w:val="18"/>
              </w:rPr>
              <w:t>e-mail: ………………………………………………………………</w:t>
            </w:r>
          </w:p>
          <w:p w14:paraId="35E334AE" w14:textId="77777777" w:rsidR="00F52862" w:rsidRPr="00AF0B01" w:rsidRDefault="00F52862" w:rsidP="00ED27B3">
            <w:pPr>
              <w:pStyle w:val="Nagwek"/>
              <w:tabs>
                <w:tab w:val="clear" w:pos="4536"/>
                <w:tab w:val="clear" w:pos="9072"/>
                <w:tab w:val="left" w:pos="1125"/>
              </w:tabs>
              <w:spacing w:line="360" w:lineRule="auto"/>
              <w:ind w:left="720"/>
              <w:rPr>
                <w:rFonts w:ascii="Tahoma" w:hAnsi="Tahoma" w:cs="Tahoma"/>
                <w:sz w:val="12"/>
                <w:szCs w:val="12"/>
              </w:rPr>
            </w:pPr>
          </w:p>
          <w:p w14:paraId="6868BC4B" w14:textId="77777777" w:rsidR="00F52862" w:rsidRPr="00B33C68" w:rsidRDefault="00F52862" w:rsidP="00ED27B3">
            <w:pPr>
              <w:pStyle w:val="Nagwek"/>
              <w:tabs>
                <w:tab w:val="clear" w:pos="4536"/>
                <w:tab w:val="clear" w:pos="9072"/>
              </w:tabs>
              <w:spacing w:line="360" w:lineRule="auto"/>
              <w:ind w:left="699"/>
              <w:rPr>
                <w:rFonts w:ascii="Tahoma" w:hAnsi="Tahoma" w:cs="Tahoma"/>
                <w:sz w:val="18"/>
                <w:szCs w:val="18"/>
              </w:rPr>
            </w:pPr>
            <w:r w:rsidRPr="00B33C68">
              <w:rPr>
                <w:rFonts w:ascii="Tahoma" w:hAnsi="Tahoma" w:cs="Tahoma"/>
                <w:sz w:val="18"/>
                <w:szCs w:val="18"/>
              </w:rPr>
              <w:t>Osoba do kontaktu: ………………………………………………………………</w:t>
            </w:r>
            <w:r>
              <w:rPr>
                <w:rFonts w:ascii="Tahoma" w:hAnsi="Tahoma" w:cs="Tahoma"/>
                <w:sz w:val="18"/>
                <w:szCs w:val="18"/>
              </w:rPr>
              <w:t>………………………………………………………………………………….</w:t>
            </w:r>
          </w:p>
          <w:p w14:paraId="150C7539" w14:textId="77777777" w:rsidR="00F52862" w:rsidRPr="003F2711" w:rsidRDefault="00F52862" w:rsidP="00ED27B3">
            <w:pPr>
              <w:pStyle w:val="Nagwek"/>
              <w:tabs>
                <w:tab w:val="clear" w:pos="4536"/>
                <w:tab w:val="clear" w:pos="9072"/>
              </w:tabs>
              <w:spacing w:line="360" w:lineRule="auto"/>
              <w:ind w:left="699"/>
              <w:rPr>
                <w:rFonts w:ascii="Tahoma" w:hAnsi="Tahoma" w:cs="Tahoma"/>
                <w:sz w:val="18"/>
                <w:szCs w:val="18"/>
              </w:rPr>
            </w:pPr>
            <w:r w:rsidRPr="00B33C68">
              <w:rPr>
                <w:rFonts w:ascii="Tahoma" w:hAnsi="Tahoma" w:cs="Tahoma"/>
                <w:sz w:val="18"/>
                <w:szCs w:val="18"/>
              </w:rPr>
              <w:t>Te</w:t>
            </w:r>
            <w:r>
              <w:rPr>
                <w:rFonts w:ascii="Tahoma" w:hAnsi="Tahoma" w:cs="Tahoma"/>
                <w:sz w:val="18"/>
                <w:szCs w:val="18"/>
              </w:rPr>
              <w:t>l: …………………………………………………………….</w:t>
            </w:r>
            <w:r w:rsidRPr="00B33C68">
              <w:rPr>
                <w:rFonts w:ascii="Tahoma" w:hAnsi="Tahoma" w:cs="Tahoma"/>
                <w:sz w:val="18"/>
                <w:szCs w:val="18"/>
              </w:rPr>
              <w:t>………</w:t>
            </w:r>
            <w:r>
              <w:rPr>
                <w:rFonts w:ascii="Tahoma" w:hAnsi="Tahoma" w:cs="Tahoma"/>
                <w:sz w:val="18"/>
                <w:szCs w:val="18"/>
              </w:rPr>
              <w:t xml:space="preserve"> </w:t>
            </w:r>
            <w:r w:rsidRPr="00D214D5">
              <w:rPr>
                <w:rFonts w:ascii="Tahoma" w:hAnsi="Tahoma" w:cs="Tahoma"/>
                <w:sz w:val="18"/>
                <w:szCs w:val="18"/>
              </w:rPr>
              <w:t xml:space="preserve">E-mail: </w:t>
            </w:r>
            <w:r>
              <w:rPr>
                <w:rFonts w:ascii="Tahoma" w:hAnsi="Tahoma" w:cs="Tahoma"/>
                <w:sz w:val="18"/>
                <w:szCs w:val="18"/>
              </w:rPr>
              <w:t>………………………………………………………………………………………</w:t>
            </w:r>
          </w:p>
        </w:tc>
      </w:tr>
      <w:tr w:rsidR="00F52862" w:rsidRPr="00B33C68" w14:paraId="1D1CB846" w14:textId="77777777" w:rsidTr="00D44D2B">
        <w:trPr>
          <w:trHeight w:val="4134"/>
          <w:jc w:val="center"/>
        </w:trPr>
        <w:tc>
          <w:tcPr>
            <w:tcW w:w="10560" w:type="dxa"/>
          </w:tcPr>
          <w:tbl>
            <w:tblPr>
              <w:tblW w:w="10560" w:type="dxa"/>
              <w:jc w:val="center"/>
              <w:tblLayout w:type="fixed"/>
              <w:tblCellMar>
                <w:left w:w="28" w:type="dxa"/>
                <w:right w:w="28" w:type="dxa"/>
              </w:tblCellMar>
              <w:tblLook w:val="01E0" w:firstRow="1" w:lastRow="1" w:firstColumn="1" w:lastColumn="1" w:noHBand="0" w:noVBand="0"/>
            </w:tblPr>
            <w:tblGrid>
              <w:gridCol w:w="10560"/>
            </w:tblGrid>
            <w:tr w:rsidR="009A0782" w:rsidRPr="00FD3887" w14:paraId="5469F5C9" w14:textId="77777777" w:rsidTr="007518F0">
              <w:trPr>
                <w:trHeight w:val="4134"/>
                <w:jc w:val="center"/>
              </w:trPr>
              <w:tc>
                <w:tcPr>
                  <w:tcW w:w="10560" w:type="dxa"/>
                </w:tcPr>
                <w:p w14:paraId="1BAFB0B1" w14:textId="77777777" w:rsidR="009A0782" w:rsidRPr="001F01F5" w:rsidRDefault="009A0782" w:rsidP="007518F0">
                  <w:pPr>
                    <w:spacing w:before="240" w:after="0"/>
                    <w:ind w:left="699"/>
                    <w:rPr>
                      <w:rFonts w:ascii="Tahoma" w:hAnsi="Tahoma" w:cs="Tahoma"/>
                      <w:sz w:val="18"/>
                      <w:szCs w:val="18"/>
                    </w:rPr>
                  </w:pPr>
                  <w:r w:rsidRPr="00AD3296">
                    <w:rPr>
                      <w:rFonts w:ascii="Tahoma" w:hAnsi="Tahoma" w:cs="Tahoma"/>
                      <w:sz w:val="18"/>
                      <w:szCs w:val="18"/>
                    </w:rPr>
                    <w:t xml:space="preserve">WARUNKI UCZESTNICTWA: </w:t>
                  </w:r>
                </w:p>
                <w:p w14:paraId="3E1A2C1A" w14:textId="5E21D3E6" w:rsidR="009A0782" w:rsidRPr="00A46496" w:rsidRDefault="009A0782" w:rsidP="009A0782">
                  <w:pPr>
                    <w:numPr>
                      <w:ilvl w:val="0"/>
                      <w:numId w:val="3"/>
                    </w:numPr>
                    <w:spacing w:after="0" w:line="240" w:lineRule="auto"/>
                    <w:jc w:val="both"/>
                    <w:rPr>
                      <w:rFonts w:ascii="Tahoma" w:hAnsi="Tahoma" w:cs="Tahoma"/>
                      <w:sz w:val="16"/>
                      <w:szCs w:val="16"/>
                    </w:rPr>
                  </w:pPr>
                  <w:r w:rsidRPr="00A46496">
                    <w:rPr>
                      <w:rFonts w:ascii="Tahoma" w:hAnsi="Tahoma" w:cs="Tahoma"/>
                      <w:b/>
                      <w:color w:val="FF0000"/>
                      <w:sz w:val="16"/>
                      <w:szCs w:val="16"/>
                    </w:rPr>
                    <w:t>Cena promoc</w:t>
                  </w:r>
                  <w:r>
                    <w:rPr>
                      <w:rFonts w:ascii="Tahoma" w:hAnsi="Tahoma" w:cs="Tahoma"/>
                      <w:b/>
                      <w:color w:val="FF0000"/>
                      <w:sz w:val="16"/>
                      <w:szCs w:val="16"/>
                    </w:rPr>
                    <w:t>yjna obowiązuje przy zgłoszeniu co najmniej 2 osób z t</w:t>
                  </w:r>
                  <w:r w:rsidR="00CC1DCD">
                    <w:rPr>
                      <w:rFonts w:ascii="Tahoma" w:hAnsi="Tahoma" w:cs="Tahoma"/>
                      <w:b/>
                      <w:color w:val="FF0000"/>
                      <w:sz w:val="16"/>
                      <w:szCs w:val="16"/>
                    </w:rPr>
                    <w:t>ego samego Urzędu Pracy.</w:t>
                  </w:r>
                </w:p>
                <w:p w14:paraId="0D1AA4F6" w14:textId="5193963F" w:rsidR="009A0782" w:rsidRDefault="009A0782" w:rsidP="009A0782">
                  <w:pPr>
                    <w:numPr>
                      <w:ilvl w:val="0"/>
                      <w:numId w:val="3"/>
                    </w:numPr>
                    <w:tabs>
                      <w:tab w:val="left" w:pos="1125"/>
                    </w:tabs>
                    <w:spacing w:after="0" w:line="240" w:lineRule="auto"/>
                    <w:jc w:val="both"/>
                    <w:rPr>
                      <w:rFonts w:ascii="Tahoma" w:hAnsi="Tahoma" w:cs="Tahoma"/>
                      <w:sz w:val="16"/>
                      <w:szCs w:val="16"/>
                    </w:rPr>
                  </w:pPr>
                  <w:r>
                    <w:rPr>
                      <w:rFonts w:ascii="Tahoma" w:hAnsi="Tahoma" w:cs="Tahoma"/>
                      <w:sz w:val="16"/>
                      <w:szCs w:val="16"/>
                    </w:rPr>
                    <w:t>Cena promocyjna i standardowa obejmuje: uczestnictwo w szkoleniu, materiały</w:t>
                  </w:r>
                  <w:r w:rsidR="007A1334">
                    <w:rPr>
                      <w:rFonts w:ascii="Tahoma" w:hAnsi="Tahoma" w:cs="Tahoma"/>
                      <w:sz w:val="16"/>
                      <w:szCs w:val="16"/>
                    </w:rPr>
                    <w:t xml:space="preserve"> szkoleniowe, certyfikat, obiad </w:t>
                  </w:r>
                  <w:r>
                    <w:rPr>
                      <w:rFonts w:ascii="Tahoma" w:hAnsi="Tahoma" w:cs="Tahoma"/>
                      <w:sz w:val="16"/>
                      <w:szCs w:val="16"/>
                    </w:rPr>
                    <w:t>oraz przerwy kawowe.</w:t>
                  </w:r>
                </w:p>
                <w:p w14:paraId="523717BB" w14:textId="2DFBBEF4" w:rsidR="009A0782" w:rsidRDefault="009A0782" w:rsidP="009A0782">
                  <w:pPr>
                    <w:numPr>
                      <w:ilvl w:val="0"/>
                      <w:numId w:val="3"/>
                    </w:numPr>
                    <w:tabs>
                      <w:tab w:val="left" w:pos="1133"/>
                    </w:tabs>
                    <w:spacing w:after="0" w:line="240" w:lineRule="auto"/>
                    <w:jc w:val="both"/>
                    <w:rPr>
                      <w:rFonts w:ascii="Tahoma" w:hAnsi="Tahoma" w:cs="Tahoma"/>
                      <w:sz w:val="16"/>
                      <w:szCs w:val="16"/>
                    </w:rPr>
                  </w:pPr>
                  <w:r>
                    <w:rPr>
                      <w:rFonts w:ascii="Tahoma" w:hAnsi="Tahoma" w:cs="Tahoma"/>
                      <w:sz w:val="16"/>
                      <w:szCs w:val="16"/>
                    </w:rPr>
                    <w:t>W przypadku rezygnacji w czasie krótszym niż 7 dni przed szkoleniem pobierane jest 100% opłaty, bez względu na termin nadesłania formularza zgłoszeniowego.</w:t>
                  </w:r>
                </w:p>
                <w:p w14:paraId="26963AC6" w14:textId="4D040334" w:rsidR="009A0782" w:rsidRDefault="009A0782" w:rsidP="009A0782">
                  <w:pPr>
                    <w:numPr>
                      <w:ilvl w:val="0"/>
                      <w:numId w:val="3"/>
                    </w:numPr>
                    <w:tabs>
                      <w:tab w:val="left" w:pos="1125"/>
                    </w:tabs>
                    <w:spacing w:after="0" w:line="240" w:lineRule="auto"/>
                    <w:jc w:val="both"/>
                    <w:rPr>
                      <w:rFonts w:ascii="Tahoma" w:hAnsi="Tahoma" w:cs="Tahoma"/>
                      <w:sz w:val="16"/>
                      <w:szCs w:val="16"/>
                    </w:rPr>
                  </w:pPr>
                  <w:r>
                    <w:rPr>
                      <w:rFonts w:ascii="Tahoma" w:hAnsi="Tahoma" w:cs="Tahoma"/>
                      <w:sz w:val="16"/>
                      <w:szCs w:val="16"/>
                    </w:rPr>
                    <w:t xml:space="preserve">Zamiast zgłoszonej osoby w szkoleniu może wziąć udział inny pracownik </w:t>
                  </w:r>
                  <w:r w:rsidR="00CC1DCD">
                    <w:rPr>
                      <w:rFonts w:ascii="Tahoma" w:hAnsi="Tahoma" w:cs="Tahoma"/>
                      <w:sz w:val="16"/>
                      <w:szCs w:val="16"/>
                    </w:rPr>
                    <w:t>Urzędu Pracy.</w:t>
                  </w:r>
                </w:p>
                <w:p w14:paraId="6C598F99" w14:textId="77777777" w:rsidR="009A0782" w:rsidRDefault="009A0782" w:rsidP="009A0782">
                  <w:pPr>
                    <w:numPr>
                      <w:ilvl w:val="0"/>
                      <w:numId w:val="3"/>
                    </w:numPr>
                    <w:tabs>
                      <w:tab w:val="left" w:pos="1125"/>
                    </w:tabs>
                    <w:spacing w:after="0" w:line="240" w:lineRule="auto"/>
                    <w:jc w:val="both"/>
                    <w:rPr>
                      <w:rFonts w:ascii="Tahoma" w:hAnsi="Tahoma" w:cs="Tahoma"/>
                      <w:sz w:val="16"/>
                      <w:szCs w:val="16"/>
                    </w:rPr>
                  </w:pPr>
                  <w:r>
                    <w:rPr>
                      <w:rFonts w:ascii="Tahoma" w:hAnsi="Tahoma" w:cs="Tahoma"/>
                      <w:sz w:val="16"/>
                      <w:szCs w:val="16"/>
                    </w:rPr>
                    <w:t>W przypadku, gdy wykładowca z przyczyn losowych nie będzie mógł przeprowadzić zajęć w podanym terminie, Go 2 win (organizator) zastrzega sobie prawo zmiany terminu zajęć. Uczestnicy szkolenia wskazani przez osobę zgłaszającą zostaną niezwłocznie poinformowani o tym fakcie.</w:t>
                  </w:r>
                </w:p>
                <w:p w14:paraId="42E6E056" w14:textId="77777777" w:rsidR="009A0782" w:rsidRDefault="009A0782" w:rsidP="009A0782">
                  <w:pPr>
                    <w:numPr>
                      <w:ilvl w:val="0"/>
                      <w:numId w:val="3"/>
                    </w:numPr>
                    <w:tabs>
                      <w:tab w:val="left" w:pos="1125"/>
                    </w:tabs>
                    <w:spacing w:after="0" w:line="240" w:lineRule="auto"/>
                    <w:jc w:val="both"/>
                    <w:rPr>
                      <w:rFonts w:ascii="Tahoma" w:hAnsi="Tahoma" w:cs="Tahoma"/>
                      <w:sz w:val="16"/>
                      <w:szCs w:val="16"/>
                    </w:rPr>
                  </w:pPr>
                  <w:r>
                    <w:rPr>
                      <w:rFonts w:ascii="Tahoma" w:hAnsi="Tahoma" w:cs="Tahoma"/>
                      <w:sz w:val="16"/>
                      <w:szCs w:val="16"/>
                    </w:rPr>
                    <w:t>Go 2 win wystawi fakturę za szkolenie i wręczy ją uczestnikowi w ostatnim dniu szkolenia.</w:t>
                  </w:r>
                </w:p>
                <w:p w14:paraId="2E39118B" w14:textId="77777777" w:rsidR="009A0782" w:rsidRDefault="009A0782" w:rsidP="009A0782">
                  <w:pPr>
                    <w:numPr>
                      <w:ilvl w:val="0"/>
                      <w:numId w:val="3"/>
                    </w:numPr>
                    <w:tabs>
                      <w:tab w:val="left" w:pos="1125"/>
                    </w:tabs>
                    <w:spacing w:after="0" w:line="240" w:lineRule="auto"/>
                    <w:jc w:val="both"/>
                    <w:rPr>
                      <w:rFonts w:ascii="Tahoma" w:hAnsi="Tahoma" w:cs="Tahoma"/>
                      <w:sz w:val="16"/>
                      <w:szCs w:val="16"/>
                    </w:rPr>
                  </w:pPr>
                  <w:r>
                    <w:rPr>
                      <w:rFonts w:ascii="Tahoma" w:hAnsi="Tahoma" w:cs="Tahoma"/>
                      <w:sz w:val="16"/>
                      <w:szCs w:val="16"/>
                    </w:rPr>
                    <w:t>Płatność nastąpi po otrzymaniu faktury, w terminie 7 dni od zakończenia szkolenia.</w:t>
                  </w:r>
                </w:p>
                <w:p w14:paraId="5E62D437" w14:textId="77777777" w:rsidR="009A0782" w:rsidRDefault="009A0782" w:rsidP="009A0782">
                  <w:pPr>
                    <w:numPr>
                      <w:ilvl w:val="0"/>
                      <w:numId w:val="3"/>
                    </w:numPr>
                    <w:tabs>
                      <w:tab w:val="left" w:pos="1125"/>
                    </w:tabs>
                    <w:spacing w:after="0" w:line="240" w:lineRule="auto"/>
                    <w:jc w:val="both"/>
                    <w:rPr>
                      <w:rFonts w:ascii="Tahoma" w:hAnsi="Tahoma" w:cs="Tahoma"/>
                      <w:sz w:val="16"/>
                      <w:szCs w:val="16"/>
                    </w:rPr>
                  </w:pPr>
                  <w:r>
                    <w:rPr>
                      <w:rFonts w:ascii="Tahoma" w:hAnsi="Tahoma" w:cs="Tahoma"/>
                      <w:sz w:val="16"/>
                      <w:szCs w:val="16"/>
                    </w:rPr>
                    <w:t xml:space="preserve">Zgadzam się na przetwarzanie danych zamieszczonych w niniejszym formularzu zgłoszeniowym, w celu aktywnego udziału w szkoleniu, zgodnie z ustawą o ochronie danych osobowych z dnia 10 maja 2018 r. (Dz.U. z 2018 r. poz. 1000) oraz na otrzymywanie od Go 2 win Anna Niedziółka, drogą elektroniczną na wskazane powyżej adresy e-mail, zgodnie z ustawą z dnia 18 lipca 2002 r. o świadczeniu usług drogą elektroniczną (Dz.U. z 2018 r. poz. 650 z </w:t>
                  </w:r>
                  <w:proofErr w:type="spellStart"/>
                  <w:r>
                    <w:rPr>
                      <w:rFonts w:ascii="Tahoma" w:hAnsi="Tahoma" w:cs="Tahoma"/>
                      <w:sz w:val="16"/>
                      <w:szCs w:val="16"/>
                    </w:rPr>
                    <w:t>poźn</w:t>
                  </w:r>
                  <w:proofErr w:type="spellEnd"/>
                  <w:r>
                    <w:rPr>
                      <w:rFonts w:ascii="Tahoma" w:hAnsi="Tahoma" w:cs="Tahoma"/>
                      <w:sz w:val="16"/>
                      <w:szCs w:val="16"/>
                    </w:rPr>
                    <w:t xml:space="preserve">. </w:t>
                  </w:r>
                  <w:proofErr w:type="spellStart"/>
                  <w:r>
                    <w:rPr>
                      <w:rFonts w:ascii="Tahoma" w:hAnsi="Tahoma" w:cs="Tahoma"/>
                      <w:sz w:val="16"/>
                      <w:szCs w:val="16"/>
                    </w:rPr>
                    <w:t>zm</w:t>
                  </w:r>
                  <w:proofErr w:type="spellEnd"/>
                  <w:r>
                    <w:rPr>
                      <w:rFonts w:ascii="Tahoma" w:hAnsi="Tahoma" w:cs="Tahoma"/>
                      <w:sz w:val="16"/>
                      <w:szCs w:val="16"/>
                    </w:rPr>
                    <w:t>), informacji organizacyjnych dotyczących tego szkolenia, niezbędnych do jego przeprowadzenia.</w:t>
                  </w:r>
                </w:p>
                <w:p w14:paraId="10743034" w14:textId="77777777" w:rsidR="009A0782" w:rsidRPr="00FD3887" w:rsidRDefault="009A0782" w:rsidP="009A0782">
                  <w:pPr>
                    <w:numPr>
                      <w:ilvl w:val="0"/>
                      <w:numId w:val="3"/>
                    </w:numPr>
                    <w:tabs>
                      <w:tab w:val="left" w:pos="1125"/>
                    </w:tabs>
                    <w:spacing w:after="0" w:line="240" w:lineRule="auto"/>
                    <w:jc w:val="both"/>
                    <w:rPr>
                      <w:rFonts w:ascii="Tahoma" w:hAnsi="Tahoma" w:cs="Tahoma"/>
                      <w:sz w:val="16"/>
                      <w:szCs w:val="16"/>
                    </w:rPr>
                  </w:pPr>
                  <w:r w:rsidRPr="00FD3887">
                    <w:rPr>
                      <w:rFonts w:ascii="Tahoma" w:hAnsi="Tahoma" w:cs="Tahoma"/>
                      <w:sz w:val="16"/>
                      <w:szCs w:val="16"/>
                    </w:rPr>
                    <w:t xml:space="preserve">Jestem świadomy/świadoma prawa do poprawiania, zmieniania i aktualizowania swoich danych, zgodnie z Rozporządzeniem Parlamentu Europejskiego i Rady (UE) 2016/679 z dnia 27 kwietnia 2016 r. w sprawie ochrony osób fizycznych w związku z przetwarzaniem danych osobowych i swobodnego przepływu takich danych oraz uchylenia dyrektywy 95/46/WE (dalej zwane "RODO") oraz zapoznałem/zapoznałam się z klauzulą informacyjną umieszczoną na stronie </w:t>
                  </w:r>
                  <w:hyperlink r:id="rId8" w:history="1">
                    <w:r w:rsidRPr="00FD3887">
                      <w:rPr>
                        <w:rStyle w:val="Hipercze"/>
                        <w:rFonts w:ascii="Tahoma" w:hAnsi="Tahoma" w:cs="Tahoma"/>
                        <w:sz w:val="16"/>
                        <w:szCs w:val="16"/>
                      </w:rPr>
                      <w:t>http://www.szkolimynajlepiej.pl/klauzula-informacyjna/</w:t>
                    </w:r>
                  </w:hyperlink>
                  <w:r w:rsidRPr="00FD3887">
                    <w:rPr>
                      <w:rFonts w:ascii="Tahoma" w:hAnsi="Tahoma" w:cs="Tahoma"/>
                      <w:sz w:val="16"/>
                      <w:szCs w:val="16"/>
                    </w:rPr>
                    <w:t>.</w:t>
                  </w:r>
                </w:p>
              </w:tc>
            </w:tr>
            <w:tr w:rsidR="009A0782" w:rsidRPr="003E6F29" w14:paraId="2D6CBC03" w14:textId="77777777" w:rsidTr="007518F0">
              <w:trPr>
                <w:trHeight w:hRule="exact" w:val="3585"/>
                <w:jc w:val="center"/>
              </w:trPr>
              <w:tc>
                <w:tcPr>
                  <w:tcW w:w="10560" w:type="dxa"/>
                </w:tcPr>
                <w:p w14:paraId="0006F105" w14:textId="77777777" w:rsidR="009A0782" w:rsidRPr="00660FAD" w:rsidRDefault="009A0782" w:rsidP="007518F0">
                  <w:pPr>
                    <w:spacing w:after="0" w:line="360" w:lineRule="auto"/>
                    <w:rPr>
                      <w:rFonts w:ascii="Tahoma" w:hAnsi="Tahoma" w:cs="Tahoma"/>
                      <w:bCs/>
                      <w:sz w:val="16"/>
                      <w:szCs w:val="16"/>
                    </w:rPr>
                  </w:pPr>
                </w:p>
                <w:p w14:paraId="25590DDB" w14:textId="73B476F8" w:rsidR="009A0782" w:rsidRDefault="009A0782" w:rsidP="007518F0">
                  <w:pPr>
                    <w:numPr>
                      <w:ilvl w:val="0"/>
                      <w:numId w:val="1"/>
                    </w:numPr>
                    <w:spacing w:after="0" w:line="360" w:lineRule="auto"/>
                    <w:rPr>
                      <w:rFonts w:ascii="Tahoma" w:hAnsi="Tahoma" w:cs="Tahoma"/>
                      <w:b/>
                      <w:bCs/>
                      <w:color w:val="FF0000"/>
                      <w:sz w:val="16"/>
                    </w:rPr>
                  </w:pPr>
                  <w:r>
                    <w:rPr>
                      <w:rFonts w:ascii="Tahoma" w:hAnsi="Tahoma" w:cs="Tahoma"/>
                      <w:b/>
                      <w:bCs/>
                      <w:color w:val="FF0000"/>
                      <w:sz w:val="16"/>
                    </w:rPr>
                    <w:t>Proszę o</w:t>
                  </w:r>
                  <w:r w:rsidR="00130CD3">
                    <w:rPr>
                      <w:rFonts w:ascii="Tahoma" w:hAnsi="Tahoma" w:cs="Tahoma"/>
                      <w:b/>
                      <w:bCs/>
                      <w:color w:val="FF0000"/>
                      <w:sz w:val="16"/>
                    </w:rPr>
                    <w:t xml:space="preserve"> wystawienie faktury na kwotę </w:t>
                  </w:r>
                  <w:r w:rsidR="00CC1DCD">
                    <w:rPr>
                      <w:rFonts w:ascii="Tahoma" w:hAnsi="Tahoma" w:cs="Tahoma"/>
                      <w:b/>
                      <w:bCs/>
                      <w:color w:val="FF0000"/>
                      <w:sz w:val="16"/>
                    </w:rPr>
                    <w:t>8</w:t>
                  </w:r>
                  <w:r>
                    <w:rPr>
                      <w:rFonts w:ascii="Tahoma" w:hAnsi="Tahoma" w:cs="Tahoma"/>
                      <w:b/>
                      <w:bCs/>
                      <w:color w:val="FF0000"/>
                      <w:sz w:val="16"/>
                    </w:rPr>
                    <w:t>70 zł zw. VAT/osoba (CENA PROMOCYJNA)</w:t>
                  </w:r>
                </w:p>
                <w:p w14:paraId="64755782" w14:textId="6D44FC3B" w:rsidR="009A0782" w:rsidRDefault="009A0782" w:rsidP="007518F0">
                  <w:pPr>
                    <w:numPr>
                      <w:ilvl w:val="0"/>
                      <w:numId w:val="1"/>
                    </w:numPr>
                    <w:spacing w:after="0" w:line="360" w:lineRule="auto"/>
                    <w:rPr>
                      <w:rFonts w:ascii="Tahoma" w:hAnsi="Tahoma" w:cs="Tahoma"/>
                      <w:b/>
                      <w:bCs/>
                      <w:sz w:val="16"/>
                    </w:rPr>
                  </w:pPr>
                  <w:r>
                    <w:rPr>
                      <w:rFonts w:ascii="Tahoma" w:hAnsi="Tahoma" w:cs="Tahoma"/>
                      <w:b/>
                      <w:bCs/>
                      <w:sz w:val="16"/>
                    </w:rPr>
                    <w:t xml:space="preserve">Proszę o wystawienie faktury na </w:t>
                  </w:r>
                  <w:r w:rsidR="007A1334">
                    <w:rPr>
                      <w:rFonts w:ascii="Tahoma" w:hAnsi="Tahoma" w:cs="Tahoma"/>
                      <w:b/>
                      <w:bCs/>
                      <w:sz w:val="16"/>
                    </w:rPr>
                    <w:t xml:space="preserve">kwotę </w:t>
                  </w:r>
                  <w:r w:rsidR="00E1114C">
                    <w:rPr>
                      <w:rFonts w:ascii="Tahoma" w:hAnsi="Tahoma" w:cs="Tahoma"/>
                      <w:b/>
                      <w:bCs/>
                      <w:sz w:val="16"/>
                    </w:rPr>
                    <w:t>9</w:t>
                  </w:r>
                  <w:r>
                    <w:rPr>
                      <w:rFonts w:ascii="Tahoma" w:hAnsi="Tahoma" w:cs="Tahoma"/>
                      <w:b/>
                      <w:bCs/>
                      <w:sz w:val="16"/>
                    </w:rPr>
                    <w:t>70 zł zw. VAT/osoba (CENA STANDARDOWA)</w:t>
                  </w:r>
                </w:p>
                <w:p w14:paraId="04AB129D" w14:textId="77777777" w:rsidR="009A0782" w:rsidRPr="009C1A3B" w:rsidRDefault="009A0782" w:rsidP="007518F0">
                  <w:pPr>
                    <w:spacing w:after="0"/>
                    <w:rPr>
                      <w:rFonts w:ascii="Tahoma" w:hAnsi="Tahoma" w:cs="Tahoma"/>
                      <w:bCs/>
                      <w:sz w:val="12"/>
                      <w:szCs w:val="12"/>
                    </w:rPr>
                  </w:pPr>
                  <w:r w:rsidRPr="009C1A3B">
                    <w:rPr>
                      <w:rFonts w:ascii="Tahoma" w:hAnsi="Tahoma" w:cs="Tahoma"/>
                      <w:bCs/>
                      <w:sz w:val="12"/>
                      <w:szCs w:val="12"/>
                    </w:rPr>
                    <w:t xml:space="preserve"> </w:t>
                  </w:r>
                </w:p>
                <w:p w14:paraId="31F5B23B" w14:textId="77777777" w:rsidR="009A0782" w:rsidRPr="00B33C68" w:rsidRDefault="009A0782" w:rsidP="007518F0">
                  <w:pPr>
                    <w:pStyle w:val="Tekstpodstawowy"/>
                    <w:rPr>
                      <w:rFonts w:ascii="Tahoma" w:hAnsi="Tahoma" w:cs="Tahoma"/>
                      <w:b/>
                      <w:sz w:val="16"/>
                    </w:rPr>
                  </w:pPr>
                  <w:r w:rsidRPr="00B33C68">
                    <w:rPr>
                      <w:rFonts w:ascii="Tahoma" w:hAnsi="Tahoma" w:cs="Tahoma"/>
                      <w:sz w:val="16"/>
                    </w:rPr>
                    <w:tab/>
                    <w:t xml:space="preserve">Oświadczamy, że akceptujemy warunki uczestnictwa w szkoleniu oraz zobowiązujemy się do zapłaty. </w:t>
                  </w:r>
                </w:p>
                <w:p w14:paraId="39C346D1" w14:textId="77777777" w:rsidR="009A0782" w:rsidRDefault="009A0782" w:rsidP="007518F0">
                  <w:pPr>
                    <w:pStyle w:val="Tekstpodstawowy"/>
                    <w:rPr>
                      <w:rFonts w:ascii="Tahoma" w:hAnsi="Tahoma" w:cs="Tahoma"/>
                      <w:sz w:val="16"/>
                    </w:rPr>
                  </w:pPr>
                </w:p>
                <w:p w14:paraId="1380A169" w14:textId="77777777" w:rsidR="009A0782" w:rsidRDefault="009A0782" w:rsidP="007518F0">
                  <w:pPr>
                    <w:pStyle w:val="Tekstpodstawowy"/>
                    <w:rPr>
                      <w:rFonts w:ascii="Tahoma" w:hAnsi="Tahoma" w:cs="Tahoma"/>
                      <w:sz w:val="16"/>
                    </w:rPr>
                  </w:pPr>
                </w:p>
                <w:p w14:paraId="48BCF8AF" w14:textId="77777777" w:rsidR="009A0782" w:rsidRDefault="009A0782" w:rsidP="007518F0">
                  <w:pPr>
                    <w:pStyle w:val="Tekstpodstawowy"/>
                    <w:rPr>
                      <w:rFonts w:ascii="Tahoma" w:hAnsi="Tahoma" w:cs="Tahoma"/>
                      <w:sz w:val="16"/>
                    </w:rPr>
                  </w:pPr>
                </w:p>
                <w:p w14:paraId="149D2C9D" w14:textId="77777777" w:rsidR="009A0782" w:rsidRPr="00B33C68" w:rsidRDefault="009A0782" w:rsidP="007518F0">
                  <w:pPr>
                    <w:pStyle w:val="Tekstpodstawowy"/>
                    <w:rPr>
                      <w:rFonts w:ascii="Tahoma" w:hAnsi="Tahoma" w:cs="Tahoma"/>
                      <w:sz w:val="16"/>
                    </w:rPr>
                  </w:pPr>
                </w:p>
                <w:p w14:paraId="6CC5511C" w14:textId="77777777" w:rsidR="009A0782" w:rsidRDefault="009A0782" w:rsidP="007518F0">
                  <w:pPr>
                    <w:pStyle w:val="Tekstpodstawowy"/>
                    <w:rPr>
                      <w:rFonts w:ascii="Tahoma" w:hAnsi="Tahoma" w:cs="Tahoma"/>
                      <w:sz w:val="16"/>
                    </w:rPr>
                  </w:pPr>
                </w:p>
                <w:p w14:paraId="68C58359" w14:textId="77777777" w:rsidR="009A0782" w:rsidRPr="00B33C68" w:rsidRDefault="009A0782" w:rsidP="007518F0">
                  <w:pPr>
                    <w:pStyle w:val="Tekstpodstawowy"/>
                    <w:jc w:val="center"/>
                    <w:rPr>
                      <w:rFonts w:ascii="Tahoma" w:hAnsi="Tahoma" w:cs="Tahoma"/>
                      <w:sz w:val="16"/>
                    </w:rPr>
                  </w:pPr>
                  <w:r w:rsidRPr="00B33C68">
                    <w:rPr>
                      <w:rFonts w:ascii="Tahoma" w:hAnsi="Tahoma" w:cs="Tahoma"/>
                      <w:sz w:val="16"/>
                    </w:rPr>
                    <w:t>_________________________________</w:t>
                  </w:r>
                </w:p>
                <w:p w14:paraId="7C4CE7FC" w14:textId="77777777" w:rsidR="009A0782" w:rsidRPr="003E6F29" w:rsidRDefault="009A0782" w:rsidP="007518F0">
                  <w:pPr>
                    <w:pStyle w:val="Tekstpodstawowy"/>
                    <w:jc w:val="center"/>
                    <w:rPr>
                      <w:rFonts w:ascii="Tahoma" w:hAnsi="Tahoma" w:cs="Tahoma"/>
                      <w:sz w:val="16"/>
                    </w:rPr>
                  </w:pPr>
                  <w:r w:rsidRPr="00B33C68">
                    <w:rPr>
                      <w:rFonts w:ascii="Tahoma" w:hAnsi="Tahoma" w:cs="Tahoma"/>
                      <w:sz w:val="16"/>
                    </w:rPr>
                    <w:t>podpis i pieczątka</w:t>
                  </w:r>
                </w:p>
              </w:tc>
            </w:tr>
          </w:tbl>
          <w:p w14:paraId="3F759688" w14:textId="77777777" w:rsidR="00F52862" w:rsidRPr="00FD3887" w:rsidRDefault="00F52862" w:rsidP="009A0782">
            <w:pPr>
              <w:tabs>
                <w:tab w:val="left" w:pos="1125"/>
              </w:tabs>
              <w:spacing w:after="0" w:line="240" w:lineRule="auto"/>
              <w:ind w:left="720"/>
              <w:jc w:val="both"/>
              <w:rPr>
                <w:rFonts w:ascii="Tahoma" w:hAnsi="Tahoma" w:cs="Tahoma"/>
                <w:sz w:val="16"/>
                <w:szCs w:val="16"/>
              </w:rPr>
            </w:pPr>
          </w:p>
        </w:tc>
      </w:tr>
    </w:tbl>
    <w:p w14:paraId="71D6193D" w14:textId="56C0941C" w:rsidR="00ED454F" w:rsidRDefault="00ED454F">
      <w:pPr>
        <w:rPr>
          <w:rFonts w:ascii="Tahoma" w:eastAsia="Calibri" w:hAnsi="Tahoma" w:cs="Tahoma"/>
          <w:b/>
          <w:color w:val="000000"/>
          <w:kern w:val="3"/>
          <w:lang w:eastAsia="zh-CN" w:bidi="hi-IN"/>
        </w:rPr>
      </w:pPr>
    </w:p>
    <w:p w14:paraId="3D9321C3" w14:textId="77777777" w:rsidR="006F5C21" w:rsidRDefault="006F5C21" w:rsidP="000258D6">
      <w:pPr>
        <w:pStyle w:val="Standard"/>
        <w:autoSpaceDE w:val="0"/>
        <w:spacing w:line="360" w:lineRule="auto"/>
        <w:jc w:val="both"/>
        <w:rPr>
          <w:rFonts w:ascii="Tahoma" w:eastAsia="Calibri" w:hAnsi="Tahoma" w:cs="Tahoma"/>
          <w:b/>
          <w:color w:val="000000"/>
          <w:sz w:val="22"/>
          <w:szCs w:val="22"/>
        </w:rPr>
      </w:pPr>
    </w:p>
    <w:p w14:paraId="5082FF32" w14:textId="77777777" w:rsidR="00ED454F" w:rsidRDefault="00ED454F" w:rsidP="000258D6">
      <w:pPr>
        <w:pStyle w:val="Standard"/>
        <w:autoSpaceDE w:val="0"/>
        <w:spacing w:line="360" w:lineRule="auto"/>
        <w:jc w:val="both"/>
        <w:rPr>
          <w:rFonts w:ascii="Tahoma" w:eastAsia="Calibri" w:hAnsi="Tahoma" w:cs="Tahoma"/>
          <w:b/>
          <w:color w:val="000000"/>
          <w:sz w:val="22"/>
          <w:szCs w:val="22"/>
        </w:rPr>
      </w:pPr>
    </w:p>
    <w:p w14:paraId="4C84F456" w14:textId="77777777" w:rsidR="00A84871" w:rsidRDefault="00A84871" w:rsidP="000258D6">
      <w:pPr>
        <w:pStyle w:val="Standard"/>
        <w:autoSpaceDE w:val="0"/>
        <w:spacing w:line="360" w:lineRule="auto"/>
        <w:jc w:val="both"/>
        <w:rPr>
          <w:rFonts w:ascii="Tahoma" w:eastAsia="Calibri" w:hAnsi="Tahoma" w:cs="Tahoma"/>
          <w:b/>
          <w:color w:val="000000"/>
          <w:sz w:val="22"/>
          <w:szCs w:val="22"/>
        </w:rPr>
      </w:pPr>
    </w:p>
    <w:p w14:paraId="239E528C" w14:textId="77777777" w:rsidR="00ED454F" w:rsidRDefault="00ED454F" w:rsidP="000258D6">
      <w:pPr>
        <w:pStyle w:val="Standard"/>
        <w:autoSpaceDE w:val="0"/>
        <w:spacing w:line="360" w:lineRule="auto"/>
        <w:jc w:val="both"/>
        <w:rPr>
          <w:rFonts w:ascii="Tahoma" w:eastAsia="Calibri" w:hAnsi="Tahoma" w:cs="Tahoma"/>
          <w:b/>
          <w:color w:val="000000"/>
          <w:sz w:val="22"/>
          <w:szCs w:val="22"/>
        </w:rPr>
      </w:pPr>
    </w:p>
    <w:p w14:paraId="0BD18D65" w14:textId="77777777" w:rsidR="00416178" w:rsidRPr="009D3B77" w:rsidRDefault="00416178" w:rsidP="000258D6">
      <w:pPr>
        <w:pStyle w:val="Standard"/>
        <w:autoSpaceDE w:val="0"/>
        <w:spacing w:line="360" w:lineRule="auto"/>
        <w:jc w:val="both"/>
        <w:rPr>
          <w:rFonts w:ascii="Tahoma" w:eastAsia="Calibri" w:hAnsi="Tahoma" w:cs="Tahoma"/>
          <w:b/>
          <w:color w:val="000000"/>
          <w:sz w:val="22"/>
          <w:szCs w:val="22"/>
        </w:rPr>
      </w:pPr>
    </w:p>
    <w:p w14:paraId="012A0894" w14:textId="77777777" w:rsidR="000258D6" w:rsidRPr="009D3B77" w:rsidRDefault="000258D6" w:rsidP="000258D6">
      <w:pPr>
        <w:pStyle w:val="Standard"/>
        <w:autoSpaceDE w:val="0"/>
        <w:spacing w:line="360" w:lineRule="auto"/>
        <w:jc w:val="center"/>
        <w:rPr>
          <w:rFonts w:ascii="Tahoma" w:eastAsia="Calibri" w:hAnsi="Tahoma" w:cs="Tahoma"/>
          <w:b/>
          <w:color w:val="000000"/>
          <w:sz w:val="28"/>
          <w:szCs w:val="28"/>
        </w:rPr>
      </w:pPr>
      <w:r w:rsidRPr="009D3B77">
        <w:rPr>
          <w:rFonts w:ascii="Tahoma" w:eastAsia="Calibri" w:hAnsi="Tahoma" w:cs="Tahoma"/>
          <w:b/>
          <w:color w:val="000000"/>
          <w:sz w:val="28"/>
          <w:szCs w:val="28"/>
        </w:rPr>
        <w:t>OŚWIADCZENIE</w:t>
      </w:r>
    </w:p>
    <w:p w14:paraId="4497C1AC" w14:textId="77777777" w:rsidR="000258D6" w:rsidRPr="009D3B77" w:rsidRDefault="000258D6" w:rsidP="000258D6">
      <w:pPr>
        <w:pStyle w:val="Standard"/>
        <w:autoSpaceDE w:val="0"/>
        <w:spacing w:line="360" w:lineRule="auto"/>
        <w:jc w:val="both"/>
        <w:rPr>
          <w:rFonts w:ascii="Tahoma" w:eastAsia="Calibri" w:hAnsi="Tahoma" w:cs="Tahoma"/>
          <w:b/>
          <w:color w:val="000000"/>
          <w:sz w:val="22"/>
          <w:szCs w:val="22"/>
        </w:rPr>
      </w:pPr>
    </w:p>
    <w:p w14:paraId="0CEDCE43" w14:textId="77777777" w:rsidR="000258D6" w:rsidRPr="009D3B77" w:rsidRDefault="000258D6" w:rsidP="00FD3887">
      <w:pPr>
        <w:pStyle w:val="Standard"/>
        <w:autoSpaceDE w:val="0"/>
        <w:spacing w:line="360" w:lineRule="auto"/>
        <w:jc w:val="both"/>
        <w:rPr>
          <w:rFonts w:ascii="Tahoma" w:eastAsia="Calibri" w:hAnsi="Tahoma" w:cs="Tahoma"/>
          <w:b/>
          <w:color w:val="000000"/>
          <w:sz w:val="22"/>
          <w:szCs w:val="22"/>
        </w:rPr>
      </w:pPr>
    </w:p>
    <w:p w14:paraId="1A0E9910" w14:textId="7E5301DB" w:rsidR="000258D6" w:rsidRPr="007A56D7" w:rsidRDefault="000258D6" w:rsidP="007A56D7">
      <w:pPr>
        <w:spacing w:after="0" w:line="360" w:lineRule="auto"/>
        <w:jc w:val="both"/>
        <w:rPr>
          <w:rFonts w:ascii="Tahoma" w:eastAsia="Calibri" w:hAnsi="Tahoma" w:cs="Tahoma"/>
          <w:b/>
          <w:color w:val="000000"/>
          <w:kern w:val="3"/>
          <w:sz w:val="20"/>
          <w:szCs w:val="20"/>
          <w:lang w:eastAsia="zh-CN" w:bidi="hi-IN"/>
        </w:rPr>
      </w:pPr>
      <w:r w:rsidRPr="000258D6">
        <w:rPr>
          <w:rFonts w:ascii="Tahoma" w:eastAsia="Calibri" w:hAnsi="Tahoma" w:cs="Tahoma"/>
          <w:color w:val="000000"/>
          <w:sz w:val="20"/>
          <w:szCs w:val="20"/>
        </w:rPr>
        <w:t xml:space="preserve">Oświadczamy, że nabyta od </w:t>
      </w:r>
      <w:r w:rsidRPr="000258D6">
        <w:rPr>
          <w:rFonts w:ascii="Tahoma" w:hAnsi="Tahoma" w:cs="Tahoma"/>
          <w:b/>
          <w:bCs/>
          <w:sz w:val="20"/>
          <w:szCs w:val="20"/>
        </w:rPr>
        <w:t>Go 2 win Anna Niedziółka</w:t>
      </w:r>
      <w:r w:rsidRPr="000258D6">
        <w:rPr>
          <w:rFonts w:ascii="Tahoma" w:hAnsi="Tahoma" w:cs="Tahoma"/>
          <w:bCs/>
          <w:sz w:val="20"/>
          <w:szCs w:val="20"/>
        </w:rPr>
        <w:t>, z siedzibą</w:t>
      </w:r>
      <w:r w:rsidR="009264E3">
        <w:rPr>
          <w:rFonts w:ascii="Tahoma" w:hAnsi="Tahoma" w:cs="Tahoma"/>
          <w:bCs/>
          <w:sz w:val="20"/>
          <w:szCs w:val="20"/>
        </w:rPr>
        <w:t xml:space="preserve"> w Warszawie, </w:t>
      </w:r>
      <w:r w:rsidRPr="000258D6">
        <w:rPr>
          <w:rFonts w:ascii="Tahoma" w:hAnsi="Tahoma" w:cs="Tahoma"/>
          <w:bCs/>
          <w:sz w:val="20"/>
          <w:szCs w:val="20"/>
        </w:rPr>
        <w:t>przy</w:t>
      </w:r>
      <w:r w:rsidRPr="000258D6">
        <w:rPr>
          <w:rFonts w:ascii="Tahoma" w:hAnsi="Tahoma" w:cs="Tahoma"/>
          <w:b/>
          <w:bCs/>
          <w:sz w:val="20"/>
          <w:szCs w:val="20"/>
        </w:rPr>
        <w:t xml:space="preserve"> </w:t>
      </w:r>
      <w:r w:rsidRPr="000258D6">
        <w:rPr>
          <w:rFonts w:ascii="Tahoma" w:hAnsi="Tahoma" w:cs="Tahoma"/>
          <w:sz w:val="20"/>
          <w:szCs w:val="20"/>
        </w:rPr>
        <w:t>ul. Janinówka 11/50</w:t>
      </w:r>
      <w:r w:rsidRPr="000258D6">
        <w:rPr>
          <w:rFonts w:ascii="Tahoma" w:hAnsi="Tahoma" w:cs="Tahoma"/>
          <w:b/>
          <w:bCs/>
          <w:sz w:val="20"/>
          <w:szCs w:val="20"/>
        </w:rPr>
        <w:t xml:space="preserve">, </w:t>
      </w:r>
      <w:r w:rsidRPr="000258D6">
        <w:rPr>
          <w:rFonts w:ascii="Tahoma" w:hAnsi="Tahoma" w:cs="Tahoma"/>
          <w:sz w:val="20"/>
          <w:szCs w:val="20"/>
        </w:rPr>
        <w:t xml:space="preserve">NIP: </w:t>
      </w:r>
      <w:r w:rsidRPr="000258D6">
        <w:rPr>
          <w:rFonts w:ascii="Tahoma" w:eastAsia="Calibri" w:hAnsi="Tahoma" w:cs="Tahoma"/>
          <w:color w:val="000000"/>
          <w:sz w:val="20"/>
          <w:szCs w:val="20"/>
        </w:rPr>
        <w:t>5371946381,</w:t>
      </w:r>
      <w:r w:rsidRPr="000258D6">
        <w:rPr>
          <w:rFonts w:ascii="Tahoma" w:hAnsi="Tahoma" w:cs="Tahoma"/>
          <w:sz w:val="20"/>
          <w:szCs w:val="20"/>
        </w:rPr>
        <w:t xml:space="preserve"> </w:t>
      </w:r>
      <w:r w:rsidRPr="000258D6">
        <w:rPr>
          <w:rFonts w:ascii="Tahoma" w:eastAsia="Calibri" w:hAnsi="Tahoma" w:cs="Tahoma"/>
          <w:color w:val="000000"/>
          <w:sz w:val="20"/>
          <w:szCs w:val="20"/>
        </w:rPr>
        <w:t xml:space="preserve">usługa </w:t>
      </w:r>
      <w:r w:rsidRPr="00BF5F38">
        <w:rPr>
          <w:rFonts w:ascii="Tahoma" w:eastAsia="Calibri" w:hAnsi="Tahoma" w:cs="Tahoma"/>
          <w:color w:val="000000"/>
          <w:kern w:val="3"/>
          <w:sz w:val="20"/>
          <w:szCs w:val="20"/>
          <w:lang w:eastAsia="zh-CN" w:bidi="hi-IN"/>
        </w:rPr>
        <w:t>szkoleniowa</w:t>
      </w:r>
      <w:r w:rsidRPr="00BF5F38">
        <w:rPr>
          <w:rFonts w:ascii="Tahoma" w:eastAsia="Calibri" w:hAnsi="Tahoma" w:cs="Tahoma"/>
          <w:b/>
          <w:color w:val="000000"/>
          <w:kern w:val="3"/>
          <w:sz w:val="20"/>
          <w:szCs w:val="20"/>
          <w:lang w:eastAsia="zh-CN" w:bidi="hi-IN"/>
        </w:rPr>
        <w:t xml:space="preserve">: </w:t>
      </w:r>
      <w:r w:rsidR="00CC1DCD" w:rsidRPr="00CC1DCD">
        <w:rPr>
          <w:rFonts w:ascii="Tahoma" w:eastAsia="Tahoma" w:hAnsi="Tahoma"/>
          <w:b/>
          <w:sz w:val="20"/>
          <w:szCs w:val="20"/>
        </w:rPr>
        <w:t>Ustawa z dnia 20 marca 2025 r. o rynku pracy</w:t>
      </w:r>
      <w:r w:rsidR="00CC1DCD">
        <w:rPr>
          <w:rFonts w:ascii="Tahoma" w:eastAsia="Tahoma" w:hAnsi="Tahoma"/>
          <w:b/>
          <w:sz w:val="20"/>
          <w:szCs w:val="20"/>
        </w:rPr>
        <w:t xml:space="preserve">                  </w:t>
      </w:r>
      <w:r w:rsidR="00CC1DCD" w:rsidRPr="00CC1DCD">
        <w:rPr>
          <w:rFonts w:ascii="Tahoma" w:eastAsia="Tahoma" w:hAnsi="Tahoma"/>
          <w:b/>
          <w:sz w:val="20"/>
          <w:szCs w:val="20"/>
        </w:rPr>
        <w:t xml:space="preserve"> i służbach zatrudnienia – rewolucja czy ewolucja?</w:t>
      </w:r>
      <w:r w:rsidR="00A84871">
        <w:rPr>
          <w:rFonts w:ascii="Tahoma" w:eastAsia="Tahoma" w:hAnsi="Tahoma"/>
          <w:b/>
          <w:sz w:val="20"/>
          <w:szCs w:val="20"/>
        </w:rPr>
        <w:t>,</w:t>
      </w:r>
      <w:r w:rsidR="00BF5F38">
        <w:rPr>
          <w:rFonts w:ascii="Tahoma" w:eastAsia="Calibri" w:hAnsi="Tahoma" w:cs="Tahoma"/>
          <w:color w:val="000000"/>
          <w:kern w:val="3"/>
          <w:sz w:val="20"/>
          <w:szCs w:val="20"/>
          <w:lang w:eastAsia="zh-CN" w:bidi="hi-IN"/>
        </w:rPr>
        <w:t xml:space="preserve"> </w:t>
      </w:r>
      <w:r w:rsidR="00ED454F">
        <w:rPr>
          <w:rFonts w:ascii="Tahoma" w:eastAsia="Calibri" w:hAnsi="Tahoma" w:cs="Tahoma"/>
          <w:color w:val="000000"/>
          <w:kern w:val="3"/>
          <w:sz w:val="20"/>
          <w:szCs w:val="20"/>
          <w:lang w:eastAsia="zh-CN" w:bidi="hi-IN"/>
        </w:rPr>
        <w:t>która odbędzie się w dni</w:t>
      </w:r>
      <w:r w:rsidR="00CC1DCD">
        <w:rPr>
          <w:rFonts w:ascii="Tahoma" w:eastAsia="Calibri" w:hAnsi="Tahoma" w:cs="Tahoma"/>
          <w:color w:val="000000"/>
          <w:kern w:val="3"/>
          <w:sz w:val="20"/>
          <w:szCs w:val="20"/>
          <w:lang w:eastAsia="zh-CN" w:bidi="hi-IN"/>
        </w:rPr>
        <w:t xml:space="preserve">u </w:t>
      </w:r>
      <w:r w:rsidR="00C93EA6">
        <w:rPr>
          <w:rFonts w:ascii="Tahoma" w:eastAsia="Calibri" w:hAnsi="Tahoma" w:cs="Tahoma"/>
          <w:b/>
          <w:bCs/>
          <w:color w:val="000000"/>
          <w:kern w:val="3"/>
          <w:sz w:val="20"/>
          <w:szCs w:val="20"/>
          <w:lang w:eastAsia="zh-CN" w:bidi="hi-IN"/>
        </w:rPr>
        <w:t>16 czerwca</w:t>
      </w:r>
      <w:r w:rsidR="00ED454F" w:rsidRPr="00ED454F">
        <w:rPr>
          <w:rFonts w:ascii="Tahoma" w:eastAsia="Calibri" w:hAnsi="Tahoma" w:cs="Tahoma"/>
          <w:b/>
          <w:color w:val="000000"/>
          <w:kern w:val="3"/>
          <w:sz w:val="20"/>
          <w:szCs w:val="20"/>
          <w:lang w:eastAsia="zh-CN" w:bidi="hi-IN"/>
        </w:rPr>
        <w:t xml:space="preserve"> </w:t>
      </w:r>
      <w:r w:rsidR="00FD3887" w:rsidRPr="00ED454F">
        <w:rPr>
          <w:rFonts w:ascii="Tahoma" w:eastAsia="Calibri" w:hAnsi="Tahoma" w:cs="Tahoma"/>
          <w:b/>
          <w:color w:val="000000"/>
          <w:kern w:val="3"/>
          <w:sz w:val="20"/>
          <w:szCs w:val="20"/>
          <w:lang w:eastAsia="zh-CN" w:bidi="hi-IN"/>
        </w:rPr>
        <w:t>20</w:t>
      </w:r>
      <w:r w:rsidR="00ED7DBE" w:rsidRPr="00ED454F">
        <w:rPr>
          <w:rFonts w:ascii="Tahoma" w:eastAsia="Calibri" w:hAnsi="Tahoma" w:cs="Tahoma"/>
          <w:b/>
          <w:color w:val="000000"/>
          <w:kern w:val="3"/>
          <w:sz w:val="20"/>
          <w:szCs w:val="20"/>
          <w:lang w:eastAsia="zh-CN" w:bidi="hi-IN"/>
        </w:rPr>
        <w:t>2</w:t>
      </w:r>
      <w:r w:rsidR="000A7651">
        <w:rPr>
          <w:rFonts w:ascii="Tahoma" w:eastAsia="Calibri" w:hAnsi="Tahoma" w:cs="Tahoma"/>
          <w:b/>
          <w:color w:val="000000"/>
          <w:kern w:val="3"/>
          <w:sz w:val="20"/>
          <w:szCs w:val="20"/>
          <w:lang w:eastAsia="zh-CN" w:bidi="hi-IN"/>
        </w:rPr>
        <w:t>5</w:t>
      </w:r>
      <w:r w:rsidR="004E4A21" w:rsidRPr="00ED454F">
        <w:rPr>
          <w:rFonts w:ascii="Tahoma" w:eastAsia="Calibri" w:hAnsi="Tahoma" w:cs="Tahoma"/>
          <w:b/>
          <w:color w:val="000000"/>
          <w:kern w:val="3"/>
          <w:sz w:val="20"/>
          <w:szCs w:val="20"/>
          <w:lang w:eastAsia="zh-CN" w:bidi="hi-IN"/>
        </w:rPr>
        <w:t xml:space="preserve"> r.</w:t>
      </w:r>
      <w:r w:rsidR="005A7C43" w:rsidRPr="00ED454F">
        <w:rPr>
          <w:rFonts w:ascii="Tahoma" w:eastAsia="Calibri" w:hAnsi="Tahoma" w:cs="Tahoma"/>
          <w:b/>
          <w:color w:val="000000"/>
          <w:kern w:val="3"/>
          <w:sz w:val="20"/>
          <w:szCs w:val="20"/>
          <w:lang w:eastAsia="zh-CN" w:bidi="hi-IN"/>
        </w:rPr>
        <w:t>,</w:t>
      </w:r>
      <w:r w:rsidR="00FD3887" w:rsidRPr="00ED454F">
        <w:rPr>
          <w:rFonts w:ascii="Tahoma" w:eastAsia="Calibri" w:hAnsi="Tahoma" w:cs="Tahoma"/>
          <w:b/>
          <w:color w:val="000000"/>
          <w:kern w:val="3"/>
          <w:sz w:val="20"/>
          <w:szCs w:val="20"/>
          <w:lang w:eastAsia="zh-CN" w:bidi="hi-IN"/>
        </w:rPr>
        <w:t xml:space="preserve"> </w:t>
      </w:r>
      <w:r w:rsidRPr="00ED454F">
        <w:rPr>
          <w:rFonts w:ascii="Tahoma" w:eastAsia="Calibri" w:hAnsi="Tahoma" w:cs="Tahoma"/>
          <w:b/>
          <w:color w:val="000000"/>
          <w:kern w:val="3"/>
          <w:sz w:val="20"/>
          <w:szCs w:val="20"/>
          <w:lang w:eastAsia="zh-CN" w:bidi="hi-IN"/>
        </w:rPr>
        <w:t>w</w:t>
      </w:r>
      <w:r w:rsidR="00BF5F38" w:rsidRPr="00ED454F">
        <w:rPr>
          <w:rFonts w:ascii="Tahoma" w:eastAsia="Calibri" w:hAnsi="Tahoma" w:cs="Tahoma"/>
          <w:b/>
          <w:color w:val="000000"/>
          <w:kern w:val="3"/>
          <w:sz w:val="20"/>
          <w:szCs w:val="20"/>
          <w:lang w:eastAsia="zh-CN" w:bidi="hi-IN"/>
        </w:rPr>
        <w:t xml:space="preserve"> </w:t>
      </w:r>
      <w:r w:rsidR="00ED454F" w:rsidRPr="00ED454F">
        <w:rPr>
          <w:rFonts w:ascii="Tahoma" w:eastAsia="Calibri" w:hAnsi="Tahoma" w:cs="Tahoma"/>
          <w:b/>
          <w:color w:val="000000"/>
          <w:kern w:val="3"/>
          <w:sz w:val="20"/>
          <w:szCs w:val="20"/>
          <w:lang w:eastAsia="zh-CN" w:bidi="hi-IN"/>
        </w:rPr>
        <w:t>Warszawie</w:t>
      </w:r>
      <w:r w:rsidRPr="00BF5F38">
        <w:rPr>
          <w:rFonts w:ascii="Tahoma" w:eastAsia="Calibri" w:hAnsi="Tahoma" w:cs="Tahoma"/>
          <w:color w:val="000000"/>
          <w:kern w:val="3"/>
          <w:sz w:val="20"/>
          <w:szCs w:val="20"/>
          <w:lang w:eastAsia="zh-CN" w:bidi="hi-IN"/>
        </w:rPr>
        <w:t>, mająca charakter usługi kształcenia zawodowego/przekwalifikowania zawodowego, jest finansowana ze środków publicznych:</w:t>
      </w:r>
    </w:p>
    <w:p w14:paraId="3D12C18C" w14:textId="77777777" w:rsidR="00FD3887" w:rsidRPr="000258D6" w:rsidRDefault="000258D6" w:rsidP="007A56D7">
      <w:pPr>
        <w:pStyle w:val="Standard"/>
        <w:autoSpaceDE w:val="0"/>
        <w:spacing w:line="360" w:lineRule="auto"/>
        <w:jc w:val="both"/>
        <w:rPr>
          <w:rFonts w:ascii="Tahoma" w:eastAsia="Calibri" w:hAnsi="Tahoma" w:cs="Tahoma"/>
          <w:color w:val="000000"/>
          <w:sz w:val="20"/>
          <w:szCs w:val="20"/>
        </w:rPr>
      </w:pPr>
      <w:r w:rsidRPr="000258D6">
        <w:rPr>
          <w:rFonts w:ascii="Tahoma" w:eastAsia="Calibri" w:hAnsi="Tahoma" w:cs="Tahoma"/>
          <w:color w:val="000000"/>
          <w:sz w:val="20"/>
          <w:szCs w:val="20"/>
        </w:rPr>
        <w:br/>
      </w:r>
      <w:r w:rsidR="00FD3887" w:rsidRPr="000258D6">
        <w:rPr>
          <w:rFonts w:ascii="Tahoma" w:eastAsia="Calibri" w:hAnsi="Tahoma" w:cs="Tahoma"/>
          <w:color w:val="000000"/>
          <w:sz w:val="20"/>
          <w:szCs w:val="20"/>
        </w:rPr>
        <w:t xml:space="preserve">a) w całości, zgodnie z treścią art. 43 ust. 1 pkt 29 lit. c ustawy o </w:t>
      </w:r>
      <w:r w:rsidR="009264E3">
        <w:rPr>
          <w:rFonts w:ascii="Tahoma" w:eastAsia="Calibri" w:hAnsi="Tahoma" w:cs="Tahoma"/>
          <w:color w:val="000000"/>
          <w:sz w:val="20"/>
          <w:szCs w:val="20"/>
        </w:rPr>
        <w:t xml:space="preserve">podatku od towarów i usług </w:t>
      </w:r>
      <w:r w:rsidR="00FD3887" w:rsidRPr="000258D6">
        <w:rPr>
          <w:rFonts w:ascii="Tahoma" w:eastAsia="Calibri" w:hAnsi="Tahoma" w:cs="Tahoma"/>
          <w:color w:val="000000"/>
          <w:sz w:val="20"/>
          <w:szCs w:val="20"/>
        </w:rPr>
        <w:t>z dnia 11.03.2004 r.</w:t>
      </w:r>
      <w:r w:rsidR="00FD3887" w:rsidRPr="000258D6">
        <w:rPr>
          <w:rFonts w:ascii="Tahoma" w:hAnsi="Tahoma" w:cs="Tahoma"/>
          <w:color w:val="454246"/>
          <w:sz w:val="20"/>
          <w:szCs w:val="20"/>
          <w:shd w:val="clear" w:color="auto" w:fill="FFFFFF"/>
          <w:lang w:eastAsia="pl-PL" w:bidi="ar-SA"/>
        </w:rPr>
        <w:t xml:space="preserve"> </w:t>
      </w:r>
      <w:r w:rsidR="00FD3887" w:rsidRPr="000258D6">
        <w:rPr>
          <w:rFonts w:ascii="Tahoma" w:eastAsia="Calibri" w:hAnsi="Tahoma" w:cs="Tahoma"/>
          <w:color w:val="000000"/>
          <w:sz w:val="20"/>
          <w:szCs w:val="20"/>
        </w:rPr>
        <w:t>(Dz. U. z 2011 r. nr 177, poz. 1054 z późniejszymi zmianami)*</w:t>
      </w:r>
    </w:p>
    <w:p w14:paraId="1397DD52" w14:textId="77777777" w:rsidR="00FD3887" w:rsidRPr="000258D6" w:rsidRDefault="00FD3887" w:rsidP="007A56D7">
      <w:pPr>
        <w:pStyle w:val="Standard"/>
        <w:autoSpaceDE w:val="0"/>
        <w:spacing w:line="360" w:lineRule="auto"/>
        <w:jc w:val="both"/>
        <w:rPr>
          <w:rFonts w:ascii="Tahoma" w:eastAsia="Calibri" w:hAnsi="Tahoma" w:cs="Tahoma"/>
          <w:color w:val="000000"/>
          <w:sz w:val="20"/>
          <w:szCs w:val="20"/>
        </w:rPr>
      </w:pPr>
    </w:p>
    <w:p w14:paraId="441254E0" w14:textId="77777777" w:rsidR="00FD3887" w:rsidRPr="000258D6" w:rsidRDefault="00FD3887" w:rsidP="007A56D7">
      <w:pPr>
        <w:pStyle w:val="Standard"/>
        <w:autoSpaceDE w:val="0"/>
        <w:spacing w:line="360" w:lineRule="auto"/>
        <w:jc w:val="both"/>
        <w:rPr>
          <w:rFonts w:ascii="Tahoma" w:eastAsia="Calibri" w:hAnsi="Tahoma" w:cs="Tahoma"/>
          <w:color w:val="000000"/>
          <w:sz w:val="20"/>
          <w:szCs w:val="20"/>
        </w:rPr>
      </w:pPr>
      <w:r w:rsidRPr="000258D6">
        <w:rPr>
          <w:rFonts w:ascii="Tahoma" w:eastAsia="Calibri" w:hAnsi="Tahoma" w:cs="Tahoma"/>
          <w:color w:val="000000"/>
          <w:sz w:val="20"/>
          <w:szCs w:val="20"/>
        </w:rPr>
        <w:t>lub</w:t>
      </w:r>
    </w:p>
    <w:p w14:paraId="0E4EF729" w14:textId="77777777" w:rsidR="00FD3887" w:rsidRDefault="00FD3887" w:rsidP="007A56D7">
      <w:pPr>
        <w:pStyle w:val="Standard"/>
        <w:autoSpaceDE w:val="0"/>
        <w:spacing w:line="360" w:lineRule="auto"/>
        <w:jc w:val="both"/>
        <w:rPr>
          <w:rFonts w:ascii="Tahoma" w:eastAsia="Calibri" w:hAnsi="Tahoma" w:cs="Tahoma"/>
          <w:color w:val="000000"/>
          <w:sz w:val="20"/>
          <w:szCs w:val="20"/>
        </w:rPr>
      </w:pPr>
      <w:r w:rsidRPr="000258D6">
        <w:rPr>
          <w:rFonts w:ascii="Tahoma" w:eastAsia="Times New Roman" w:hAnsi="Tahoma" w:cs="Tahoma"/>
          <w:color w:val="000000"/>
          <w:sz w:val="20"/>
          <w:szCs w:val="20"/>
        </w:rPr>
        <w:br/>
      </w:r>
      <w:r w:rsidRPr="00B60E31">
        <w:rPr>
          <w:rFonts w:ascii="Tahoma" w:eastAsia="Calibri" w:hAnsi="Tahoma" w:cs="Tahoma"/>
          <w:color w:val="000000"/>
          <w:sz w:val="20"/>
          <w:szCs w:val="20"/>
        </w:rPr>
        <w:t>b) w co najmniej 70%, zgodnie z treścią § 3 ust. 1 pkt 14 roz</w:t>
      </w:r>
      <w:r w:rsidR="009264E3">
        <w:rPr>
          <w:rFonts w:ascii="Tahoma" w:eastAsia="Calibri" w:hAnsi="Tahoma" w:cs="Tahoma"/>
          <w:color w:val="000000"/>
          <w:sz w:val="20"/>
          <w:szCs w:val="20"/>
        </w:rPr>
        <w:t xml:space="preserve">porządzenia Ministra Finansów </w:t>
      </w:r>
      <w:r w:rsidRPr="00B60E31">
        <w:rPr>
          <w:rFonts w:ascii="Tahoma" w:eastAsia="Calibri" w:hAnsi="Tahoma" w:cs="Tahoma"/>
          <w:color w:val="000000"/>
          <w:sz w:val="20"/>
          <w:szCs w:val="20"/>
        </w:rPr>
        <w:t xml:space="preserve">z dnia 20.12.2013 r. w sprawie zwolnień od podatku od towarów i usług oraz warunków stosowania tych zwolnień </w:t>
      </w:r>
      <w:r>
        <w:rPr>
          <w:rFonts w:ascii="Tahoma" w:eastAsia="Calibri" w:hAnsi="Tahoma" w:cs="Tahoma"/>
          <w:color w:val="000000"/>
          <w:sz w:val="20"/>
          <w:szCs w:val="20"/>
        </w:rPr>
        <w:t>(tekst jednolity Dz. U. z 2018 r. poz. 701)*</w:t>
      </w:r>
    </w:p>
    <w:p w14:paraId="066C94F3" w14:textId="77777777" w:rsidR="00FD3887" w:rsidRPr="000258D6" w:rsidRDefault="00FD3887" w:rsidP="007A56D7">
      <w:pPr>
        <w:pStyle w:val="Standard"/>
        <w:autoSpaceDE w:val="0"/>
        <w:spacing w:line="360" w:lineRule="auto"/>
        <w:jc w:val="both"/>
        <w:rPr>
          <w:rFonts w:ascii="Tahoma" w:eastAsia="Calibri" w:hAnsi="Tahoma" w:cs="Tahoma"/>
          <w:color w:val="000000"/>
          <w:sz w:val="20"/>
          <w:szCs w:val="20"/>
        </w:rPr>
      </w:pPr>
    </w:p>
    <w:p w14:paraId="0E9AD279" w14:textId="77777777" w:rsidR="00FD3887" w:rsidRPr="000258D6" w:rsidRDefault="00FD3887" w:rsidP="007A56D7">
      <w:pPr>
        <w:pStyle w:val="Standard"/>
        <w:autoSpaceDE w:val="0"/>
        <w:spacing w:line="360" w:lineRule="auto"/>
        <w:jc w:val="both"/>
        <w:rPr>
          <w:rFonts w:ascii="Tahoma" w:eastAsia="Calibri" w:hAnsi="Tahoma" w:cs="Tahoma"/>
          <w:color w:val="000000"/>
          <w:sz w:val="20"/>
          <w:szCs w:val="20"/>
        </w:rPr>
      </w:pPr>
      <w:r w:rsidRPr="000258D6">
        <w:rPr>
          <w:rFonts w:ascii="Tahoma" w:eastAsia="Calibri" w:hAnsi="Tahoma" w:cs="Tahoma"/>
          <w:color w:val="000000"/>
          <w:sz w:val="20"/>
          <w:szCs w:val="20"/>
        </w:rPr>
        <w:t>*Prosimy zaznaczyć właściwą opcję a) lub b)</w:t>
      </w:r>
    </w:p>
    <w:p w14:paraId="6489152A" w14:textId="77777777" w:rsidR="000258D6" w:rsidRPr="000258D6" w:rsidRDefault="000258D6" w:rsidP="00FD3887">
      <w:pPr>
        <w:pStyle w:val="Standard"/>
        <w:autoSpaceDE w:val="0"/>
        <w:spacing w:line="360" w:lineRule="auto"/>
        <w:jc w:val="both"/>
        <w:rPr>
          <w:rFonts w:ascii="Tahoma" w:eastAsia="Calibri" w:hAnsi="Tahoma" w:cs="Tahoma"/>
          <w:color w:val="000000"/>
          <w:sz w:val="20"/>
          <w:szCs w:val="20"/>
        </w:rPr>
      </w:pPr>
    </w:p>
    <w:p w14:paraId="79FDE8B6" w14:textId="77777777" w:rsidR="000258D6" w:rsidRPr="000258D6" w:rsidRDefault="000258D6" w:rsidP="000258D6">
      <w:pPr>
        <w:pStyle w:val="Standard"/>
        <w:autoSpaceDE w:val="0"/>
        <w:spacing w:line="360" w:lineRule="auto"/>
        <w:jc w:val="both"/>
        <w:rPr>
          <w:rFonts w:ascii="Tahoma" w:eastAsia="Calibri" w:hAnsi="Tahoma" w:cs="Tahoma"/>
          <w:color w:val="000000"/>
          <w:sz w:val="20"/>
          <w:szCs w:val="20"/>
        </w:rPr>
      </w:pPr>
    </w:p>
    <w:p w14:paraId="1CD58302" w14:textId="77777777" w:rsidR="000258D6" w:rsidRPr="000258D6" w:rsidRDefault="000258D6" w:rsidP="000258D6">
      <w:pPr>
        <w:pStyle w:val="Standard"/>
        <w:autoSpaceDE w:val="0"/>
        <w:spacing w:line="360" w:lineRule="auto"/>
        <w:jc w:val="both"/>
        <w:rPr>
          <w:rFonts w:ascii="Tahoma" w:eastAsia="Calibri" w:hAnsi="Tahoma" w:cs="Tahoma"/>
          <w:color w:val="000000"/>
          <w:sz w:val="20"/>
          <w:szCs w:val="20"/>
        </w:rPr>
      </w:pPr>
    </w:p>
    <w:p w14:paraId="460FA4FD" w14:textId="77777777" w:rsidR="000258D6" w:rsidRPr="000258D6" w:rsidRDefault="000258D6" w:rsidP="004E4A21">
      <w:pPr>
        <w:pStyle w:val="Standard"/>
        <w:autoSpaceDE w:val="0"/>
        <w:spacing w:line="360" w:lineRule="auto"/>
        <w:ind w:firstLine="708"/>
        <w:jc w:val="both"/>
        <w:rPr>
          <w:rFonts w:ascii="Tahoma" w:eastAsia="Calibri" w:hAnsi="Tahoma" w:cs="Tahoma"/>
          <w:color w:val="000000"/>
          <w:sz w:val="20"/>
          <w:szCs w:val="20"/>
        </w:rPr>
      </w:pPr>
      <w:r w:rsidRPr="000258D6">
        <w:rPr>
          <w:rFonts w:ascii="Tahoma" w:eastAsia="Calibri" w:hAnsi="Tahoma" w:cs="Tahoma"/>
          <w:color w:val="000000"/>
          <w:sz w:val="20"/>
          <w:szCs w:val="20"/>
        </w:rPr>
        <w:t>Miejsce, data</w:t>
      </w:r>
      <w:r w:rsidRPr="000258D6">
        <w:rPr>
          <w:rFonts w:ascii="Tahoma" w:eastAsia="Calibri" w:hAnsi="Tahoma" w:cs="Tahoma"/>
          <w:color w:val="000000"/>
          <w:sz w:val="20"/>
          <w:szCs w:val="20"/>
        </w:rPr>
        <w:tab/>
      </w:r>
      <w:r w:rsidR="00BD40D7">
        <w:rPr>
          <w:rFonts w:ascii="Tahoma" w:eastAsia="Calibri" w:hAnsi="Tahoma" w:cs="Tahoma"/>
          <w:color w:val="000000"/>
          <w:sz w:val="20"/>
          <w:szCs w:val="20"/>
        </w:rPr>
        <w:tab/>
      </w:r>
      <w:r w:rsidR="00BD40D7">
        <w:rPr>
          <w:rFonts w:ascii="Tahoma" w:eastAsia="Calibri" w:hAnsi="Tahoma" w:cs="Tahoma"/>
          <w:color w:val="000000"/>
          <w:sz w:val="20"/>
          <w:szCs w:val="20"/>
        </w:rPr>
        <w:tab/>
      </w:r>
      <w:r w:rsidR="00BD40D7">
        <w:rPr>
          <w:rFonts w:ascii="Tahoma" w:eastAsia="Calibri" w:hAnsi="Tahoma" w:cs="Tahoma"/>
          <w:color w:val="000000"/>
          <w:sz w:val="20"/>
          <w:szCs w:val="20"/>
        </w:rPr>
        <w:tab/>
      </w:r>
      <w:r w:rsidR="00BD40D7">
        <w:rPr>
          <w:rFonts w:ascii="Tahoma" w:eastAsia="Calibri" w:hAnsi="Tahoma" w:cs="Tahoma"/>
          <w:color w:val="000000"/>
          <w:sz w:val="20"/>
          <w:szCs w:val="20"/>
        </w:rPr>
        <w:tab/>
      </w:r>
      <w:r w:rsidR="00BD40D7">
        <w:rPr>
          <w:rFonts w:ascii="Tahoma" w:eastAsia="Calibri" w:hAnsi="Tahoma" w:cs="Tahoma"/>
          <w:color w:val="000000"/>
          <w:sz w:val="20"/>
          <w:szCs w:val="20"/>
        </w:rPr>
        <w:tab/>
      </w:r>
      <w:r w:rsidR="004E4A21">
        <w:rPr>
          <w:rFonts w:ascii="Tahoma" w:eastAsia="Calibri" w:hAnsi="Tahoma" w:cs="Tahoma"/>
          <w:color w:val="000000"/>
          <w:sz w:val="20"/>
          <w:szCs w:val="20"/>
        </w:rPr>
        <w:tab/>
      </w:r>
      <w:r w:rsidRPr="000258D6">
        <w:rPr>
          <w:rFonts w:ascii="Tahoma" w:eastAsia="Calibri" w:hAnsi="Tahoma" w:cs="Tahoma"/>
          <w:color w:val="000000"/>
          <w:sz w:val="20"/>
          <w:szCs w:val="20"/>
        </w:rPr>
        <w:t>Pieczątka i podpis</w:t>
      </w:r>
    </w:p>
    <w:p w14:paraId="61395FC4" w14:textId="77777777" w:rsidR="000258D6" w:rsidRPr="000258D6" w:rsidRDefault="000258D6" w:rsidP="000258D6">
      <w:pPr>
        <w:pStyle w:val="Standard"/>
        <w:autoSpaceDE w:val="0"/>
        <w:spacing w:line="360" w:lineRule="auto"/>
        <w:jc w:val="both"/>
        <w:rPr>
          <w:rFonts w:ascii="Tahoma" w:eastAsia="Times New Roman" w:hAnsi="Tahoma" w:cs="Tahoma"/>
          <w:sz w:val="20"/>
          <w:szCs w:val="20"/>
        </w:rPr>
      </w:pPr>
    </w:p>
    <w:p w14:paraId="711BC495" w14:textId="77777777" w:rsidR="000258D6" w:rsidRPr="000258D6" w:rsidRDefault="000258D6" w:rsidP="000258D6">
      <w:pPr>
        <w:pStyle w:val="Standard"/>
        <w:autoSpaceDE w:val="0"/>
        <w:spacing w:line="360" w:lineRule="auto"/>
        <w:jc w:val="both"/>
        <w:rPr>
          <w:rFonts w:ascii="Tahoma" w:eastAsia="Times New Roman" w:hAnsi="Tahoma" w:cs="Tahoma"/>
          <w:sz w:val="20"/>
          <w:szCs w:val="20"/>
        </w:rPr>
      </w:pPr>
    </w:p>
    <w:p w14:paraId="515174ED" w14:textId="77777777" w:rsidR="000258D6" w:rsidRPr="000258D6" w:rsidRDefault="000258D6" w:rsidP="000258D6">
      <w:pPr>
        <w:pStyle w:val="Standard"/>
        <w:autoSpaceDE w:val="0"/>
        <w:spacing w:line="360" w:lineRule="auto"/>
        <w:jc w:val="both"/>
        <w:rPr>
          <w:rFonts w:ascii="Tahoma" w:eastAsia="Times New Roman" w:hAnsi="Tahoma" w:cs="Tahoma"/>
          <w:sz w:val="20"/>
          <w:szCs w:val="20"/>
        </w:rPr>
      </w:pPr>
    </w:p>
    <w:p w14:paraId="3CFF780C" w14:textId="77777777" w:rsidR="00C31ACF" w:rsidRPr="000258D6" w:rsidRDefault="00BD40D7" w:rsidP="000258D6">
      <w:pPr>
        <w:pStyle w:val="Standard"/>
        <w:autoSpaceDE w:val="0"/>
        <w:spacing w:line="360" w:lineRule="auto"/>
        <w:jc w:val="both"/>
        <w:rPr>
          <w:rStyle w:val="Pogrubienie"/>
          <w:rFonts w:ascii="Tahoma" w:eastAsia="Times New Roman" w:hAnsi="Tahoma" w:cs="Tahoma"/>
          <w:b w:val="0"/>
          <w:bCs w:val="0"/>
          <w:sz w:val="20"/>
          <w:szCs w:val="20"/>
        </w:rPr>
      </w:pPr>
      <w:r>
        <w:rPr>
          <w:rFonts w:ascii="Tahoma" w:eastAsia="Times New Roman" w:hAnsi="Tahoma" w:cs="Tahoma"/>
          <w:sz w:val="20"/>
          <w:szCs w:val="20"/>
        </w:rPr>
        <w:t>…………………………………………….</w:t>
      </w:r>
      <w:r>
        <w:rPr>
          <w:rFonts w:ascii="Tahoma" w:eastAsia="Times New Roman" w:hAnsi="Tahoma" w:cs="Tahoma"/>
          <w:sz w:val="20"/>
          <w:szCs w:val="20"/>
        </w:rPr>
        <w:tab/>
      </w:r>
      <w:r>
        <w:rPr>
          <w:rFonts w:ascii="Tahoma" w:eastAsia="Times New Roman" w:hAnsi="Tahoma" w:cs="Tahoma"/>
          <w:sz w:val="20"/>
          <w:szCs w:val="20"/>
        </w:rPr>
        <w:tab/>
      </w:r>
      <w:r>
        <w:rPr>
          <w:rFonts w:ascii="Tahoma" w:eastAsia="Times New Roman" w:hAnsi="Tahoma" w:cs="Tahoma"/>
          <w:sz w:val="20"/>
          <w:szCs w:val="20"/>
        </w:rPr>
        <w:tab/>
      </w:r>
      <w:r>
        <w:rPr>
          <w:rFonts w:ascii="Tahoma" w:eastAsia="Times New Roman" w:hAnsi="Tahoma" w:cs="Tahoma"/>
          <w:sz w:val="20"/>
          <w:szCs w:val="20"/>
        </w:rPr>
        <w:tab/>
        <w:t>……….</w:t>
      </w:r>
      <w:r w:rsidR="000258D6" w:rsidRPr="000258D6">
        <w:rPr>
          <w:rFonts w:ascii="Tahoma" w:eastAsia="Times New Roman" w:hAnsi="Tahoma" w:cs="Tahoma"/>
          <w:sz w:val="20"/>
          <w:szCs w:val="20"/>
        </w:rPr>
        <w:t>…………………………………………….</w:t>
      </w:r>
    </w:p>
    <w:sectPr w:rsidR="00C31ACF" w:rsidRPr="000258D6" w:rsidSect="0023174F">
      <w:headerReference w:type="default" r:id="rId9"/>
      <w:footerReference w:type="default" r:id="rId10"/>
      <w:pgSz w:w="11906" w:h="16838"/>
      <w:pgMar w:top="1276" w:right="1417" w:bottom="1417" w:left="1417"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D0865" w14:textId="77777777" w:rsidR="0072702B" w:rsidRDefault="0072702B" w:rsidP="0065202F">
      <w:pPr>
        <w:spacing w:after="0" w:line="240" w:lineRule="auto"/>
      </w:pPr>
      <w:r>
        <w:separator/>
      </w:r>
    </w:p>
  </w:endnote>
  <w:endnote w:type="continuationSeparator" w:id="0">
    <w:p w14:paraId="1BF8CD16" w14:textId="77777777" w:rsidR="0072702B" w:rsidRDefault="0072702B" w:rsidP="00652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0CD30" w14:textId="77777777" w:rsidR="00CB0E58" w:rsidRDefault="00000000">
    <w:pPr>
      <w:pStyle w:val="Stopka"/>
      <w:rPr>
        <w:b/>
        <w:color w:val="660033"/>
      </w:rPr>
    </w:pPr>
    <w:r>
      <w:rPr>
        <w:b/>
        <w:color w:val="660033"/>
      </w:rPr>
      <w:pict w14:anchorId="1C76E509">
        <v:rect id="_x0000_i1026" style="width:453.6pt;height:1pt" o:hralign="center" o:hrstd="t" o:hrnoshade="t" o:hr="t" fillcolor="#1f497d [3215]" stroked="f"/>
      </w:pict>
    </w:r>
  </w:p>
  <w:tbl>
    <w:tblPr>
      <w:tblStyle w:val="Tabela-Siatka"/>
      <w:tblW w:w="9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4658"/>
    </w:tblGrid>
    <w:tr w:rsidR="000D625B" w14:paraId="53752CF7" w14:textId="77777777" w:rsidTr="000D625B">
      <w:trPr>
        <w:trHeight w:val="1138"/>
      </w:trPr>
      <w:tc>
        <w:tcPr>
          <w:tcW w:w="4658" w:type="dxa"/>
        </w:tcPr>
        <w:p w14:paraId="5B8C69FA" w14:textId="77777777" w:rsidR="000D625B" w:rsidRDefault="000D625B" w:rsidP="00F727A6">
          <w:pPr>
            <w:pStyle w:val="Stopka"/>
            <w:rPr>
              <w:rFonts w:ascii="Tahoma" w:hAnsi="Tahoma" w:cs="Tahoma"/>
              <w:sz w:val="18"/>
              <w:szCs w:val="18"/>
            </w:rPr>
          </w:pPr>
        </w:p>
        <w:p w14:paraId="34CA76DC" w14:textId="77777777" w:rsidR="000D625B" w:rsidRDefault="000D625B" w:rsidP="00F727A6">
          <w:pPr>
            <w:pStyle w:val="Stopka"/>
            <w:rPr>
              <w:rFonts w:ascii="Tahoma" w:hAnsi="Tahoma" w:cs="Tahoma"/>
              <w:sz w:val="18"/>
              <w:szCs w:val="18"/>
            </w:rPr>
          </w:pPr>
          <w:r w:rsidRPr="00F727A6">
            <w:rPr>
              <w:rFonts w:ascii="Tahoma" w:hAnsi="Tahoma" w:cs="Tahoma"/>
              <w:sz w:val="18"/>
              <w:szCs w:val="18"/>
            </w:rPr>
            <w:t>Go 2 win</w:t>
          </w:r>
          <w:r>
            <w:rPr>
              <w:rFonts w:ascii="Tahoma" w:hAnsi="Tahoma" w:cs="Tahoma"/>
              <w:sz w:val="18"/>
              <w:szCs w:val="18"/>
            </w:rPr>
            <w:t xml:space="preserve"> Anna Niedziółka</w:t>
          </w:r>
        </w:p>
        <w:p w14:paraId="563EA3FF" w14:textId="77777777" w:rsidR="000D625B" w:rsidRPr="00F727A6" w:rsidRDefault="000D625B" w:rsidP="00CF2059">
          <w:pPr>
            <w:pStyle w:val="Stopka"/>
            <w:rPr>
              <w:rFonts w:ascii="Tahoma" w:hAnsi="Tahoma" w:cs="Tahoma"/>
              <w:sz w:val="18"/>
              <w:szCs w:val="18"/>
            </w:rPr>
          </w:pPr>
          <w:r w:rsidRPr="00F727A6">
            <w:rPr>
              <w:rFonts w:ascii="Tahoma" w:hAnsi="Tahoma" w:cs="Tahoma"/>
              <w:sz w:val="18"/>
              <w:szCs w:val="18"/>
            </w:rPr>
            <w:t>Ul. Janinówka 11/50, 03-562 Warszawa</w:t>
          </w:r>
        </w:p>
        <w:p w14:paraId="251D9326" w14:textId="7AEB9147" w:rsidR="000D625B" w:rsidRDefault="000D625B" w:rsidP="00F727A6">
          <w:pPr>
            <w:pStyle w:val="Stopka"/>
            <w:rPr>
              <w:rFonts w:ascii="Tahoma" w:hAnsi="Tahoma" w:cs="Tahoma"/>
              <w:sz w:val="18"/>
              <w:szCs w:val="18"/>
            </w:rPr>
          </w:pPr>
          <w:r w:rsidRPr="00F727A6">
            <w:rPr>
              <w:rFonts w:ascii="Tahoma" w:hAnsi="Tahoma" w:cs="Tahoma"/>
              <w:sz w:val="18"/>
              <w:szCs w:val="18"/>
            </w:rPr>
            <w:t>NIP: 5371946381, Regon: 030808322</w:t>
          </w:r>
        </w:p>
      </w:tc>
      <w:tc>
        <w:tcPr>
          <w:tcW w:w="4658" w:type="dxa"/>
          <w:vAlign w:val="center"/>
        </w:tcPr>
        <w:p w14:paraId="7AA2D292" w14:textId="77777777" w:rsidR="000D625B" w:rsidRPr="00CF2059" w:rsidRDefault="00802C8B" w:rsidP="00ED27B3">
          <w:pPr>
            <w:pStyle w:val="Stopka"/>
            <w:jc w:val="center"/>
            <w:rPr>
              <w:rFonts w:ascii="Tahoma" w:hAnsi="Tahoma" w:cs="Tahoma"/>
              <w:color w:val="993366"/>
              <w:sz w:val="18"/>
              <w:szCs w:val="18"/>
            </w:rPr>
          </w:pPr>
          <w:r w:rsidRPr="00A860DE">
            <w:rPr>
              <w:rFonts w:ascii="Tahoma" w:hAnsi="Tahoma" w:cs="Tahoma"/>
              <w:color w:val="0F243E" w:themeColor="text2" w:themeShade="80"/>
              <w:sz w:val="40"/>
              <w:szCs w:val="40"/>
            </w:rPr>
            <w:t>www.szkolimynajlepiej.pl</w:t>
          </w:r>
        </w:p>
      </w:tc>
    </w:tr>
  </w:tbl>
  <w:p w14:paraId="514AD85F" w14:textId="77777777" w:rsidR="00F727A6" w:rsidRPr="009854D7" w:rsidRDefault="00F727A6" w:rsidP="00CF2059">
    <w:pPr>
      <w:pStyle w:val="Stopka"/>
      <w:rPr>
        <w:rFonts w:ascii="Tahoma" w:hAnsi="Tahoma" w:cs="Tahom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C6C58" w14:textId="77777777" w:rsidR="0072702B" w:rsidRDefault="0072702B" w:rsidP="0065202F">
      <w:pPr>
        <w:spacing w:after="0" w:line="240" w:lineRule="auto"/>
      </w:pPr>
      <w:r>
        <w:separator/>
      </w:r>
    </w:p>
  </w:footnote>
  <w:footnote w:type="continuationSeparator" w:id="0">
    <w:p w14:paraId="0663B64A" w14:textId="77777777" w:rsidR="0072702B" w:rsidRDefault="0072702B" w:rsidP="00652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159F2" w14:textId="77777777" w:rsidR="0065202F" w:rsidRDefault="004C3197" w:rsidP="00667716">
    <w:pPr>
      <w:pStyle w:val="Nagwek"/>
    </w:pPr>
    <w:r>
      <w:rPr>
        <w:noProof/>
      </w:rPr>
      <w:drawing>
        <wp:anchor distT="0" distB="0" distL="114300" distR="114300" simplePos="0" relativeHeight="251658240" behindDoc="0" locked="0" layoutInCell="1" allowOverlap="1" wp14:anchorId="5D2E8835" wp14:editId="0915C255">
          <wp:simplePos x="0" y="0"/>
          <wp:positionH relativeFrom="margin">
            <wp:posOffset>90805</wp:posOffset>
          </wp:positionH>
          <wp:positionV relativeFrom="margin">
            <wp:posOffset>-635000</wp:posOffset>
          </wp:positionV>
          <wp:extent cx="1821180" cy="431800"/>
          <wp:effectExtent l="0" t="0" r="7620" b="6350"/>
          <wp:wrapSquare wrapText="bothSides"/>
          <wp:docPr id="1" name="Obraz 1" descr="C:\Users\Ania\Desktop\Szkolimy najlepiej\Logosy\szkolimynajlepie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ia\Desktop\Szkolimy najlepiej\Logosy\szkolimynajlepiej.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1180" cy="43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A480C4" w14:textId="77777777" w:rsidR="0067266A" w:rsidRPr="0067266A" w:rsidRDefault="009460AA" w:rsidP="009460AA">
    <w:pPr>
      <w:spacing w:after="0" w:line="240" w:lineRule="auto"/>
      <w:ind w:left="6237"/>
      <w:rPr>
        <w:rFonts w:ascii="Tahoma" w:hAnsi="Tahoma" w:cs="Tahoma"/>
        <w:sz w:val="18"/>
        <w:szCs w:val="18"/>
      </w:rPr>
    </w:pPr>
    <w:r>
      <w:rPr>
        <w:rFonts w:ascii="Tahoma" w:hAnsi="Tahoma" w:cs="Tahoma"/>
        <w:sz w:val="18"/>
        <w:szCs w:val="18"/>
      </w:rPr>
      <w:t>Anna</w:t>
    </w:r>
    <w:r w:rsidR="0067266A" w:rsidRPr="0067266A">
      <w:rPr>
        <w:rFonts w:ascii="Tahoma" w:hAnsi="Tahoma" w:cs="Tahoma"/>
        <w:sz w:val="18"/>
        <w:szCs w:val="18"/>
      </w:rPr>
      <w:t xml:space="preserve"> Niedziółka</w:t>
    </w:r>
  </w:p>
  <w:p w14:paraId="31ECAF9A" w14:textId="77777777" w:rsidR="0067266A" w:rsidRPr="0067266A" w:rsidRDefault="009460AA" w:rsidP="009460AA">
    <w:pPr>
      <w:spacing w:after="0" w:line="240" w:lineRule="auto"/>
      <w:ind w:left="6237"/>
      <w:rPr>
        <w:rFonts w:ascii="Tahoma" w:hAnsi="Tahoma" w:cs="Tahoma"/>
        <w:sz w:val="18"/>
        <w:szCs w:val="18"/>
      </w:rPr>
    </w:pPr>
    <w:r>
      <w:rPr>
        <w:rFonts w:ascii="Tahoma" w:hAnsi="Tahoma" w:cs="Tahoma"/>
        <w:sz w:val="18"/>
        <w:szCs w:val="18"/>
      </w:rPr>
      <w:t>tel. kom.: 609 123 599</w:t>
    </w:r>
  </w:p>
  <w:p w14:paraId="60197CF6" w14:textId="77777777" w:rsidR="0067266A" w:rsidRPr="0067266A" w:rsidRDefault="009460AA" w:rsidP="009460AA">
    <w:pPr>
      <w:spacing w:after="0" w:line="240" w:lineRule="auto"/>
      <w:ind w:left="6237"/>
      <w:rPr>
        <w:rStyle w:val="Hipercze"/>
        <w:rFonts w:ascii="Tahoma" w:eastAsia="Times New Roman" w:hAnsi="Tahoma" w:cs="Tahoma"/>
        <w:sz w:val="20"/>
        <w:szCs w:val="20"/>
      </w:rPr>
    </w:pPr>
    <w:r w:rsidRPr="009460AA">
      <w:rPr>
        <w:rStyle w:val="Hipercze"/>
        <w:rFonts w:ascii="Tahoma" w:eastAsia="Times New Roman" w:hAnsi="Tahoma" w:cs="Tahoma"/>
        <w:color w:val="auto"/>
        <w:sz w:val="18"/>
        <w:szCs w:val="18"/>
        <w:u w:val="none"/>
      </w:rPr>
      <w:t>e-mail:</w:t>
    </w:r>
    <w:r w:rsidR="009F16C4">
      <w:rPr>
        <w:rStyle w:val="Hipercze"/>
        <w:rFonts w:ascii="Tahoma" w:eastAsia="Times New Roman" w:hAnsi="Tahoma" w:cs="Tahoma"/>
        <w:color w:val="auto"/>
        <w:sz w:val="18"/>
        <w:szCs w:val="18"/>
        <w:u w:val="none"/>
      </w:rPr>
      <w:t xml:space="preserve"> </w:t>
    </w:r>
    <w:r w:rsidRPr="009460AA">
      <w:rPr>
        <w:rStyle w:val="Hipercze"/>
        <w:rFonts w:ascii="Tahoma" w:eastAsia="Times New Roman" w:hAnsi="Tahoma" w:cs="Tahoma"/>
        <w:sz w:val="18"/>
        <w:szCs w:val="18"/>
      </w:rPr>
      <w:t>anna</w:t>
    </w:r>
    <w:r w:rsidR="0067266A" w:rsidRPr="009460AA">
      <w:rPr>
        <w:rStyle w:val="Hipercze"/>
        <w:rFonts w:ascii="Tahoma" w:eastAsia="Times New Roman" w:hAnsi="Tahoma" w:cs="Tahoma"/>
        <w:sz w:val="18"/>
        <w:szCs w:val="18"/>
      </w:rPr>
      <w:t>@szkolimynajlepiej.pl</w:t>
    </w:r>
  </w:p>
  <w:p w14:paraId="4CDBD749" w14:textId="77777777" w:rsidR="004C3197" w:rsidRPr="007F0B8D" w:rsidRDefault="00000000" w:rsidP="004C3197">
    <w:pPr>
      <w:pStyle w:val="Nagwek"/>
      <w:tabs>
        <w:tab w:val="clear" w:pos="4536"/>
        <w:tab w:val="clear" w:pos="9072"/>
        <w:tab w:val="center" w:pos="5812"/>
        <w:tab w:val="right" w:pos="5954"/>
      </w:tabs>
      <w:rPr>
        <w:b/>
        <w:color w:val="660033"/>
      </w:rPr>
    </w:pPr>
    <w:r>
      <w:rPr>
        <w:b/>
        <w:color w:val="660033"/>
      </w:rPr>
      <w:pict w14:anchorId="04466AAB">
        <v:rect id="_x0000_i1025" style="width:453.6pt;height:1pt" o:hralign="center" o:hrstd="t" o:hrnoshade="t" o:hr="t" fillcolor="#1f497d [3215]"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A08"/>
    <w:multiLevelType w:val="hybridMultilevel"/>
    <w:tmpl w:val="1890B99E"/>
    <w:lvl w:ilvl="0" w:tplc="0415000B">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 w15:restartNumberingAfterBreak="0">
    <w:nsid w:val="04E61D2B"/>
    <w:multiLevelType w:val="hybridMultilevel"/>
    <w:tmpl w:val="F170DAAC"/>
    <w:lvl w:ilvl="0" w:tplc="0415000B">
      <w:start w:val="1"/>
      <w:numFmt w:val="bullet"/>
      <w:lvlText w:val=""/>
      <w:lvlJc w:val="left"/>
      <w:pPr>
        <w:tabs>
          <w:tab w:val="num" w:pos="1428"/>
        </w:tabs>
        <w:ind w:left="1428" w:hanging="360"/>
      </w:pPr>
      <w:rPr>
        <w:rFonts w:ascii="Wingdings" w:hAnsi="Wingdings" w:hint="default"/>
      </w:rPr>
    </w:lvl>
    <w:lvl w:ilvl="1" w:tplc="0415000F">
      <w:start w:val="1"/>
      <w:numFmt w:val="decimal"/>
      <w:lvlText w:val="%2."/>
      <w:lvlJc w:val="left"/>
      <w:pPr>
        <w:tabs>
          <w:tab w:val="num" w:pos="2148"/>
        </w:tabs>
        <w:ind w:left="2148" w:hanging="360"/>
      </w:pPr>
    </w:lvl>
    <w:lvl w:ilvl="2" w:tplc="04150005">
      <w:start w:val="1"/>
      <w:numFmt w:val="bullet"/>
      <w:lvlText w:val=""/>
      <w:lvlJc w:val="left"/>
      <w:pPr>
        <w:tabs>
          <w:tab w:val="num" w:pos="2868"/>
        </w:tabs>
        <w:ind w:left="2868" w:hanging="360"/>
      </w:pPr>
      <w:rPr>
        <w:rFonts w:ascii="Wingdings" w:hAnsi="Wingdings" w:hint="default"/>
      </w:rPr>
    </w:lvl>
    <w:lvl w:ilvl="3" w:tplc="04150001">
      <w:start w:val="1"/>
      <w:numFmt w:val="bullet"/>
      <w:lvlText w:val=""/>
      <w:lvlJc w:val="left"/>
      <w:pPr>
        <w:tabs>
          <w:tab w:val="num" w:pos="3588"/>
        </w:tabs>
        <w:ind w:left="3588" w:hanging="360"/>
      </w:pPr>
      <w:rPr>
        <w:rFonts w:ascii="Symbol" w:hAnsi="Symbol" w:hint="default"/>
      </w:rPr>
    </w:lvl>
    <w:lvl w:ilvl="4" w:tplc="04150003">
      <w:start w:val="1"/>
      <w:numFmt w:val="bullet"/>
      <w:lvlText w:val="o"/>
      <w:lvlJc w:val="left"/>
      <w:pPr>
        <w:tabs>
          <w:tab w:val="num" w:pos="4308"/>
        </w:tabs>
        <w:ind w:left="4308" w:hanging="360"/>
      </w:pPr>
      <w:rPr>
        <w:rFonts w:ascii="Courier New" w:hAnsi="Courier New" w:cs="Courier New" w:hint="default"/>
      </w:rPr>
    </w:lvl>
    <w:lvl w:ilvl="5" w:tplc="04150005">
      <w:start w:val="1"/>
      <w:numFmt w:val="bullet"/>
      <w:lvlText w:val=""/>
      <w:lvlJc w:val="left"/>
      <w:pPr>
        <w:tabs>
          <w:tab w:val="num" w:pos="5028"/>
        </w:tabs>
        <w:ind w:left="5028" w:hanging="360"/>
      </w:pPr>
      <w:rPr>
        <w:rFonts w:ascii="Wingdings" w:hAnsi="Wingdings" w:hint="default"/>
      </w:rPr>
    </w:lvl>
    <w:lvl w:ilvl="6" w:tplc="04150001">
      <w:start w:val="1"/>
      <w:numFmt w:val="bullet"/>
      <w:lvlText w:val=""/>
      <w:lvlJc w:val="left"/>
      <w:pPr>
        <w:tabs>
          <w:tab w:val="num" w:pos="5748"/>
        </w:tabs>
        <w:ind w:left="5748" w:hanging="360"/>
      </w:pPr>
      <w:rPr>
        <w:rFonts w:ascii="Symbol" w:hAnsi="Symbol" w:hint="default"/>
      </w:rPr>
    </w:lvl>
    <w:lvl w:ilvl="7" w:tplc="04150003">
      <w:start w:val="1"/>
      <w:numFmt w:val="bullet"/>
      <w:lvlText w:val="o"/>
      <w:lvlJc w:val="left"/>
      <w:pPr>
        <w:tabs>
          <w:tab w:val="num" w:pos="6468"/>
        </w:tabs>
        <w:ind w:left="6468" w:hanging="360"/>
      </w:pPr>
      <w:rPr>
        <w:rFonts w:ascii="Courier New" w:hAnsi="Courier New" w:cs="Courier New" w:hint="default"/>
      </w:rPr>
    </w:lvl>
    <w:lvl w:ilvl="8" w:tplc="04150005">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07C537AE"/>
    <w:multiLevelType w:val="hybridMultilevel"/>
    <w:tmpl w:val="79CAB226"/>
    <w:lvl w:ilvl="0" w:tplc="0415000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E93064"/>
    <w:multiLevelType w:val="hybridMultilevel"/>
    <w:tmpl w:val="77CAF49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114659"/>
    <w:multiLevelType w:val="multilevel"/>
    <w:tmpl w:val="F154C266"/>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0C084B16"/>
    <w:multiLevelType w:val="hybridMultilevel"/>
    <w:tmpl w:val="B686CB9A"/>
    <w:lvl w:ilvl="0" w:tplc="13A2723C">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1F2385"/>
    <w:multiLevelType w:val="hybridMultilevel"/>
    <w:tmpl w:val="C95EB1E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09C712D"/>
    <w:multiLevelType w:val="hybridMultilevel"/>
    <w:tmpl w:val="3A461C9E"/>
    <w:lvl w:ilvl="0" w:tplc="376A686A">
      <w:start w:val="1"/>
      <w:numFmt w:val="bullet"/>
      <w:lvlText w:val=""/>
      <w:lvlJc w:val="left"/>
      <w:pPr>
        <w:ind w:left="720" w:hanging="360"/>
      </w:pPr>
      <w:rPr>
        <w:rFonts w:ascii="Symbol" w:hAnsi="Symbol" w:hint="default"/>
      </w:rPr>
    </w:lvl>
    <w:lvl w:ilvl="1" w:tplc="376A686A">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0B34EFF"/>
    <w:multiLevelType w:val="hybridMultilevel"/>
    <w:tmpl w:val="B846F2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57E24B3"/>
    <w:multiLevelType w:val="hybridMultilevel"/>
    <w:tmpl w:val="E5860B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AC70C95"/>
    <w:multiLevelType w:val="hybridMultilevel"/>
    <w:tmpl w:val="33D852E0"/>
    <w:lvl w:ilvl="0" w:tplc="EA2A039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E44094"/>
    <w:multiLevelType w:val="hybridMultilevel"/>
    <w:tmpl w:val="7E2244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4B09A1"/>
    <w:multiLevelType w:val="hybridMultilevel"/>
    <w:tmpl w:val="1AC691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06F7870"/>
    <w:multiLevelType w:val="hybridMultilevel"/>
    <w:tmpl w:val="5A3E97EC"/>
    <w:lvl w:ilvl="0" w:tplc="A432A5C2">
      <w:start w:val="1"/>
      <w:numFmt w:val="bullet"/>
      <w:lvlText w:val=""/>
      <w:lvlJc w:val="left"/>
      <w:pPr>
        <w:tabs>
          <w:tab w:val="num" w:pos="1080"/>
        </w:tabs>
        <w:ind w:left="1080" w:hanging="360"/>
      </w:pPr>
      <w:rPr>
        <w:rFonts w:ascii="Wingdings" w:hAnsi="Wingdings" w:hint="default"/>
        <w:sz w:val="18"/>
      </w:rPr>
    </w:lvl>
    <w:lvl w:ilvl="1" w:tplc="04150003">
      <w:start w:val="1"/>
      <w:numFmt w:val="bullet"/>
      <w:lvlText w:val="o"/>
      <w:lvlJc w:val="left"/>
      <w:pPr>
        <w:tabs>
          <w:tab w:val="num" w:pos="1091"/>
        </w:tabs>
        <w:ind w:left="1091" w:hanging="360"/>
      </w:pPr>
      <w:rPr>
        <w:rFonts w:ascii="Courier New" w:hAnsi="Courier New" w:hint="default"/>
      </w:rPr>
    </w:lvl>
    <w:lvl w:ilvl="2" w:tplc="04150005">
      <w:start w:val="1"/>
      <w:numFmt w:val="bullet"/>
      <w:lvlText w:val=""/>
      <w:lvlJc w:val="left"/>
      <w:pPr>
        <w:tabs>
          <w:tab w:val="num" w:pos="1811"/>
        </w:tabs>
        <w:ind w:left="1811" w:hanging="360"/>
      </w:pPr>
      <w:rPr>
        <w:rFonts w:ascii="Wingdings" w:hAnsi="Wingdings" w:hint="default"/>
      </w:rPr>
    </w:lvl>
    <w:lvl w:ilvl="3" w:tplc="04150001">
      <w:start w:val="1"/>
      <w:numFmt w:val="bullet"/>
      <w:lvlText w:val=""/>
      <w:lvlJc w:val="left"/>
      <w:pPr>
        <w:tabs>
          <w:tab w:val="num" w:pos="2531"/>
        </w:tabs>
        <w:ind w:left="2531" w:hanging="360"/>
      </w:pPr>
      <w:rPr>
        <w:rFonts w:ascii="Symbol" w:hAnsi="Symbol" w:hint="default"/>
      </w:rPr>
    </w:lvl>
    <w:lvl w:ilvl="4" w:tplc="04150003">
      <w:start w:val="1"/>
      <w:numFmt w:val="bullet"/>
      <w:lvlText w:val="o"/>
      <w:lvlJc w:val="left"/>
      <w:pPr>
        <w:tabs>
          <w:tab w:val="num" w:pos="3251"/>
        </w:tabs>
        <w:ind w:left="3251" w:hanging="360"/>
      </w:pPr>
      <w:rPr>
        <w:rFonts w:ascii="Courier New" w:hAnsi="Courier New" w:hint="default"/>
      </w:rPr>
    </w:lvl>
    <w:lvl w:ilvl="5" w:tplc="04150005">
      <w:start w:val="1"/>
      <w:numFmt w:val="bullet"/>
      <w:lvlText w:val=""/>
      <w:lvlJc w:val="left"/>
      <w:pPr>
        <w:tabs>
          <w:tab w:val="num" w:pos="3971"/>
        </w:tabs>
        <w:ind w:left="3971" w:hanging="360"/>
      </w:pPr>
      <w:rPr>
        <w:rFonts w:ascii="Wingdings" w:hAnsi="Wingdings" w:hint="default"/>
      </w:rPr>
    </w:lvl>
    <w:lvl w:ilvl="6" w:tplc="04150001">
      <w:start w:val="1"/>
      <w:numFmt w:val="bullet"/>
      <w:lvlText w:val=""/>
      <w:lvlJc w:val="left"/>
      <w:pPr>
        <w:tabs>
          <w:tab w:val="num" w:pos="4691"/>
        </w:tabs>
        <w:ind w:left="4691" w:hanging="360"/>
      </w:pPr>
      <w:rPr>
        <w:rFonts w:ascii="Symbol" w:hAnsi="Symbol" w:hint="default"/>
      </w:rPr>
    </w:lvl>
    <w:lvl w:ilvl="7" w:tplc="04150003">
      <w:start w:val="1"/>
      <w:numFmt w:val="bullet"/>
      <w:lvlText w:val="o"/>
      <w:lvlJc w:val="left"/>
      <w:pPr>
        <w:tabs>
          <w:tab w:val="num" w:pos="5411"/>
        </w:tabs>
        <w:ind w:left="5411" w:hanging="360"/>
      </w:pPr>
      <w:rPr>
        <w:rFonts w:ascii="Courier New" w:hAnsi="Courier New" w:hint="default"/>
      </w:rPr>
    </w:lvl>
    <w:lvl w:ilvl="8" w:tplc="04150005">
      <w:start w:val="1"/>
      <w:numFmt w:val="bullet"/>
      <w:lvlText w:val=""/>
      <w:lvlJc w:val="left"/>
      <w:pPr>
        <w:tabs>
          <w:tab w:val="num" w:pos="6131"/>
        </w:tabs>
        <w:ind w:left="6131" w:hanging="360"/>
      </w:pPr>
      <w:rPr>
        <w:rFonts w:ascii="Wingdings" w:hAnsi="Wingdings" w:hint="default"/>
      </w:rPr>
    </w:lvl>
  </w:abstractNum>
  <w:abstractNum w:abstractNumId="14" w15:restartNumberingAfterBreak="0">
    <w:nsid w:val="2305294E"/>
    <w:multiLevelType w:val="multilevel"/>
    <w:tmpl w:val="AAE823D0"/>
    <w:lvl w:ilvl="0">
      <w:numFmt w:val="bullet"/>
      <w:lvlText w:val=""/>
      <w:lvlJc w:val="left"/>
      <w:pPr>
        <w:ind w:left="2276" w:hanging="360"/>
      </w:pPr>
      <w:rPr>
        <w:rFonts w:ascii="Symbol" w:hAnsi="Symbol"/>
      </w:rPr>
    </w:lvl>
    <w:lvl w:ilvl="1">
      <w:numFmt w:val="bullet"/>
      <w:lvlText w:val="o"/>
      <w:lvlJc w:val="left"/>
      <w:pPr>
        <w:ind w:left="2996" w:hanging="360"/>
      </w:pPr>
      <w:rPr>
        <w:rFonts w:ascii="Courier New" w:hAnsi="Courier New" w:cs="Courier New"/>
      </w:rPr>
    </w:lvl>
    <w:lvl w:ilvl="2">
      <w:numFmt w:val="bullet"/>
      <w:lvlText w:val=""/>
      <w:lvlJc w:val="left"/>
      <w:pPr>
        <w:ind w:left="3716" w:hanging="360"/>
      </w:pPr>
      <w:rPr>
        <w:rFonts w:ascii="Wingdings" w:hAnsi="Wingdings"/>
      </w:rPr>
    </w:lvl>
    <w:lvl w:ilvl="3">
      <w:numFmt w:val="bullet"/>
      <w:lvlText w:val=""/>
      <w:lvlJc w:val="left"/>
      <w:pPr>
        <w:ind w:left="4436" w:hanging="360"/>
      </w:pPr>
      <w:rPr>
        <w:rFonts w:ascii="Symbol" w:hAnsi="Symbol"/>
      </w:rPr>
    </w:lvl>
    <w:lvl w:ilvl="4">
      <w:numFmt w:val="bullet"/>
      <w:lvlText w:val="o"/>
      <w:lvlJc w:val="left"/>
      <w:pPr>
        <w:ind w:left="5156" w:hanging="360"/>
      </w:pPr>
      <w:rPr>
        <w:rFonts w:ascii="Courier New" w:hAnsi="Courier New" w:cs="Courier New"/>
      </w:rPr>
    </w:lvl>
    <w:lvl w:ilvl="5">
      <w:numFmt w:val="bullet"/>
      <w:lvlText w:val=""/>
      <w:lvlJc w:val="left"/>
      <w:pPr>
        <w:ind w:left="5876" w:hanging="360"/>
      </w:pPr>
      <w:rPr>
        <w:rFonts w:ascii="Wingdings" w:hAnsi="Wingdings"/>
      </w:rPr>
    </w:lvl>
    <w:lvl w:ilvl="6">
      <w:numFmt w:val="bullet"/>
      <w:lvlText w:val=""/>
      <w:lvlJc w:val="left"/>
      <w:pPr>
        <w:ind w:left="6596" w:hanging="360"/>
      </w:pPr>
      <w:rPr>
        <w:rFonts w:ascii="Symbol" w:hAnsi="Symbol"/>
      </w:rPr>
    </w:lvl>
    <w:lvl w:ilvl="7">
      <w:numFmt w:val="bullet"/>
      <w:lvlText w:val="o"/>
      <w:lvlJc w:val="left"/>
      <w:pPr>
        <w:ind w:left="7316" w:hanging="360"/>
      </w:pPr>
      <w:rPr>
        <w:rFonts w:ascii="Courier New" w:hAnsi="Courier New" w:cs="Courier New"/>
      </w:rPr>
    </w:lvl>
    <w:lvl w:ilvl="8">
      <w:numFmt w:val="bullet"/>
      <w:lvlText w:val=""/>
      <w:lvlJc w:val="left"/>
      <w:pPr>
        <w:ind w:left="8036" w:hanging="360"/>
      </w:pPr>
      <w:rPr>
        <w:rFonts w:ascii="Wingdings" w:hAnsi="Wingdings"/>
      </w:rPr>
    </w:lvl>
  </w:abstractNum>
  <w:abstractNum w:abstractNumId="15" w15:restartNumberingAfterBreak="0">
    <w:nsid w:val="254208AA"/>
    <w:multiLevelType w:val="hybridMultilevel"/>
    <w:tmpl w:val="C8D4F446"/>
    <w:lvl w:ilvl="0" w:tplc="13A2723C">
      <w:start w:val="1"/>
      <w:numFmt w:val="decimal"/>
      <w:lvlText w:val="%1."/>
      <w:lvlJc w:val="left"/>
      <w:pPr>
        <w:tabs>
          <w:tab w:val="num" w:pos="720"/>
        </w:tabs>
        <w:ind w:left="720" w:hanging="360"/>
      </w:pPr>
    </w:lvl>
    <w:lvl w:ilvl="1" w:tplc="0415000B">
      <w:start w:val="1"/>
      <w:numFmt w:val="bullet"/>
      <w:lvlText w:val=""/>
      <w:lvlJc w:val="left"/>
      <w:pPr>
        <w:tabs>
          <w:tab w:val="num" w:pos="1440"/>
        </w:tabs>
        <w:ind w:left="1440" w:hanging="360"/>
      </w:pPr>
      <w:rPr>
        <w:rFonts w:ascii="Wingdings" w:hAnsi="Wingdings" w:hint="default"/>
      </w:rPr>
    </w:lvl>
    <w:lvl w:ilvl="2" w:tplc="BC3CD052">
      <w:start w:val="2"/>
      <w:numFmt w:val="decimal"/>
      <w:lvlText w:val="%3"/>
      <w:lvlJc w:val="left"/>
      <w:pPr>
        <w:tabs>
          <w:tab w:val="num" w:pos="2340"/>
        </w:tabs>
        <w:ind w:left="2340" w:hanging="360"/>
      </w:pPr>
      <w:rPr>
        <w:rFonts w:ascii="Arial Narrow" w:hAnsi="Arial Narrow" w:hint="default"/>
        <w:sz w:val="22"/>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25F90728"/>
    <w:multiLevelType w:val="multilevel"/>
    <w:tmpl w:val="96F84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F652AA"/>
    <w:multiLevelType w:val="hybridMultilevel"/>
    <w:tmpl w:val="166C7FB4"/>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7C01FE3"/>
    <w:multiLevelType w:val="hybridMultilevel"/>
    <w:tmpl w:val="35FE9BAE"/>
    <w:lvl w:ilvl="0" w:tplc="0908B4F0">
      <w:start w:val="1"/>
      <w:numFmt w:val="decimal"/>
      <w:lvlText w:val="%1."/>
      <w:lvlJc w:val="left"/>
      <w:pPr>
        <w:ind w:left="1080" w:hanging="360"/>
      </w:pPr>
      <w:rPr>
        <w:rFonts w:ascii="Tahoma" w:eastAsia="Times New Roman" w:hAnsi="Tahoma" w:cs="Tahoma"/>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9" w15:restartNumberingAfterBreak="0">
    <w:nsid w:val="2ADA1758"/>
    <w:multiLevelType w:val="multilevel"/>
    <w:tmpl w:val="83A4B824"/>
    <w:lvl w:ilvl="0">
      <w:numFmt w:val="bullet"/>
      <w:lvlText w:val=""/>
      <w:lvlJc w:val="left"/>
      <w:pPr>
        <w:ind w:left="644" w:hanging="360"/>
      </w:pPr>
      <w:rPr>
        <w:rFonts w:ascii="Symbol" w:hAnsi="Symbol"/>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abstractNum w:abstractNumId="20" w15:restartNumberingAfterBreak="0">
    <w:nsid w:val="2CBE2B8A"/>
    <w:multiLevelType w:val="hybridMultilevel"/>
    <w:tmpl w:val="219E1466"/>
    <w:lvl w:ilvl="0" w:tplc="0415000B">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6A3E22"/>
    <w:multiLevelType w:val="hybridMultilevel"/>
    <w:tmpl w:val="AF4212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FAC0DCC"/>
    <w:multiLevelType w:val="hybridMultilevel"/>
    <w:tmpl w:val="EEF2424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0235EF2"/>
    <w:multiLevelType w:val="multilevel"/>
    <w:tmpl w:val="4D7C1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049292F"/>
    <w:multiLevelType w:val="hybridMultilevel"/>
    <w:tmpl w:val="B18CD1F4"/>
    <w:lvl w:ilvl="0" w:tplc="D5189D78">
      <w:numFmt w:val="bullet"/>
      <w:lvlText w:val="•"/>
      <w:lvlJc w:val="left"/>
      <w:pPr>
        <w:ind w:left="1065" w:hanging="705"/>
      </w:pPr>
      <w:rPr>
        <w:rFonts w:ascii="Tahoma" w:eastAsiaTheme="minorEastAsia" w:hAnsi="Tahoma"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105411C"/>
    <w:multiLevelType w:val="hybridMultilevel"/>
    <w:tmpl w:val="06E82C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15E2CD1"/>
    <w:multiLevelType w:val="multilevel"/>
    <w:tmpl w:val="2E12C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3E372E"/>
    <w:multiLevelType w:val="hybridMultilevel"/>
    <w:tmpl w:val="0150C782"/>
    <w:lvl w:ilvl="0" w:tplc="0415000B">
      <w:start w:val="1"/>
      <w:numFmt w:val="bullet"/>
      <w:lvlText w:val=""/>
      <w:lvlJc w:val="left"/>
      <w:pPr>
        <w:tabs>
          <w:tab w:val="num" w:pos="720"/>
        </w:tabs>
        <w:ind w:left="720" w:hanging="360"/>
      </w:pPr>
      <w:rPr>
        <w:rFonts w:ascii="Wingdings" w:hAnsi="Wingdings"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547D6C"/>
    <w:multiLevelType w:val="multilevel"/>
    <w:tmpl w:val="D7EE4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8BF3BD2"/>
    <w:multiLevelType w:val="multilevel"/>
    <w:tmpl w:val="454CD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D93025D"/>
    <w:multiLevelType w:val="hybridMultilevel"/>
    <w:tmpl w:val="C410381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21B4FEC"/>
    <w:multiLevelType w:val="hybridMultilevel"/>
    <w:tmpl w:val="BB16B0F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70D76EE"/>
    <w:multiLevelType w:val="multilevel"/>
    <w:tmpl w:val="C36200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7A005C7"/>
    <w:multiLevelType w:val="hybridMultilevel"/>
    <w:tmpl w:val="B25E4A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4CD830EC"/>
    <w:multiLevelType w:val="hybridMultilevel"/>
    <w:tmpl w:val="1B18D5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FB346EA"/>
    <w:multiLevelType w:val="hybridMultilevel"/>
    <w:tmpl w:val="3E48D9A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06B6AA8"/>
    <w:multiLevelType w:val="hybridMultilevel"/>
    <w:tmpl w:val="4008DD48"/>
    <w:lvl w:ilvl="0" w:tplc="0415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43F3320"/>
    <w:multiLevelType w:val="hybridMultilevel"/>
    <w:tmpl w:val="A1E081D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6AE269D"/>
    <w:multiLevelType w:val="multilevel"/>
    <w:tmpl w:val="016CD16E"/>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9" w15:restartNumberingAfterBreak="0">
    <w:nsid w:val="57C436D4"/>
    <w:multiLevelType w:val="hybridMultilevel"/>
    <w:tmpl w:val="2132F2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BEB119C"/>
    <w:multiLevelType w:val="hybridMultilevel"/>
    <w:tmpl w:val="1F3CB9D0"/>
    <w:lvl w:ilvl="0" w:tplc="D952C528">
      <w:start w:val="1"/>
      <w:numFmt w:val="decimal"/>
      <w:lvlText w:val="%1."/>
      <w:lvlJc w:val="left"/>
      <w:pPr>
        <w:ind w:left="1080" w:hanging="360"/>
      </w:pPr>
      <w:rPr>
        <w:rFonts w:ascii="Tahoma" w:eastAsia="Times New Roman" w:hAnsi="Tahoma" w:cs="Tahoma"/>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1" w15:restartNumberingAfterBreak="0">
    <w:nsid w:val="5F8D618C"/>
    <w:multiLevelType w:val="hybridMultilevel"/>
    <w:tmpl w:val="6D142BAE"/>
    <w:lvl w:ilvl="0" w:tplc="3692FD3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625817A2"/>
    <w:multiLevelType w:val="multilevel"/>
    <w:tmpl w:val="BA7831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6FEC1335"/>
    <w:multiLevelType w:val="multilevel"/>
    <w:tmpl w:val="3356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B1773A"/>
    <w:multiLevelType w:val="hybridMultilevel"/>
    <w:tmpl w:val="6886486E"/>
    <w:lvl w:ilvl="0" w:tplc="0415000D">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3950B2"/>
    <w:multiLevelType w:val="hybridMultilevel"/>
    <w:tmpl w:val="E580FF3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9F16AB4"/>
    <w:multiLevelType w:val="hybridMultilevel"/>
    <w:tmpl w:val="896691E2"/>
    <w:lvl w:ilvl="0" w:tplc="0415000B">
      <w:start w:val="1"/>
      <w:numFmt w:val="bullet"/>
      <w:lvlText w:val=""/>
      <w:lvlJc w:val="left"/>
      <w:pPr>
        <w:tabs>
          <w:tab w:val="num" w:pos="1428"/>
        </w:tabs>
        <w:ind w:left="1428" w:hanging="360"/>
      </w:pPr>
      <w:rPr>
        <w:rFonts w:ascii="Wingdings" w:hAnsi="Wingdings" w:hint="default"/>
      </w:rPr>
    </w:lvl>
    <w:lvl w:ilvl="1" w:tplc="04150003">
      <w:start w:val="1"/>
      <w:numFmt w:val="bullet"/>
      <w:lvlText w:val="o"/>
      <w:lvlJc w:val="left"/>
      <w:pPr>
        <w:tabs>
          <w:tab w:val="num" w:pos="2148"/>
        </w:tabs>
        <w:ind w:left="2148" w:hanging="360"/>
      </w:pPr>
      <w:rPr>
        <w:rFonts w:ascii="Courier New" w:hAnsi="Courier New" w:cs="Courier New" w:hint="default"/>
      </w:rPr>
    </w:lvl>
    <w:lvl w:ilvl="2" w:tplc="04150005">
      <w:start w:val="1"/>
      <w:numFmt w:val="bullet"/>
      <w:lvlText w:val=""/>
      <w:lvlJc w:val="left"/>
      <w:pPr>
        <w:tabs>
          <w:tab w:val="num" w:pos="2868"/>
        </w:tabs>
        <w:ind w:left="2868" w:hanging="360"/>
      </w:pPr>
      <w:rPr>
        <w:rFonts w:ascii="Wingdings" w:hAnsi="Wingdings" w:hint="default"/>
      </w:rPr>
    </w:lvl>
    <w:lvl w:ilvl="3" w:tplc="04150001">
      <w:start w:val="1"/>
      <w:numFmt w:val="bullet"/>
      <w:lvlText w:val=""/>
      <w:lvlJc w:val="left"/>
      <w:pPr>
        <w:tabs>
          <w:tab w:val="num" w:pos="3588"/>
        </w:tabs>
        <w:ind w:left="3588" w:hanging="360"/>
      </w:pPr>
      <w:rPr>
        <w:rFonts w:ascii="Symbol" w:hAnsi="Symbol" w:hint="default"/>
      </w:rPr>
    </w:lvl>
    <w:lvl w:ilvl="4" w:tplc="04150003">
      <w:start w:val="1"/>
      <w:numFmt w:val="bullet"/>
      <w:lvlText w:val="o"/>
      <w:lvlJc w:val="left"/>
      <w:pPr>
        <w:tabs>
          <w:tab w:val="num" w:pos="4308"/>
        </w:tabs>
        <w:ind w:left="4308" w:hanging="360"/>
      </w:pPr>
      <w:rPr>
        <w:rFonts w:ascii="Courier New" w:hAnsi="Courier New" w:cs="Courier New" w:hint="default"/>
      </w:rPr>
    </w:lvl>
    <w:lvl w:ilvl="5" w:tplc="04150005">
      <w:start w:val="1"/>
      <w:numFmt w:val="bullet"/>
      <w:lvlText w:val=""/>
      <w:lvlJc w:val="left"/>
      <w:pPr>
        <w:tabs>
          <w:tab w:val="num" w:pos="5028"/>
        </w:tabs>
        <w:ind w:left="5028" w:hanging="360"/>
      </w:pPr>
      <w:rPr>
        <w:rFonts w:ascii="Wingdings" w:hAnsi="Wingdings" w:hint="default"/>
      </w:rPr>
    </w:lvl>
    <w:lvl w:ilvl="6" w:tplc="04150001">
      <w:start w:val="1"/>
      <w:numFmt w:val="bullet"/>
      <w:lvlText w:val=""/>
      <w:lvlJc w:val="left"/>
      <w:pPr>
        <w:tabs>
          <w:tab w:val="num" w:pos="5748"/>
        </w:tabs>
        <w:ind w:left="5748" w:hanging="360"/>
      </w:pPr>
      <w:rPr>
        <w:rFonts w:ascii="Symbol" w:hAnsi="Symbol" w:hint="default"/>
      </w:rPr>
    </w:lvl>
    <w:lvl w:ilvl="7" w:tplc="04150003">
      <w:start w:val="1"/>
      <w:numFmt w:val="bullet"/>
      <w:lvlText w:val="o"/>
      <w:lvlJc w:val="left"/>
      <w:pPr>
        <w:tabs>
          <w:tab w:val="num" w:pos="6468"/>
        </w:tabs>
        <w:ind w:left="6468" w:hanging="360"/>
      </w:pPr>
      <w:rPr>
        <w:rFonts w:ascii="Courier New" w:hAnsi="Courier New" w:cs="Courier New" w:hint="default"/>
      </w:rPr>
    </w:lvl>
    <w:lvl w:ilvl="8" w:tplc="04150005">
      <w:start w:val="1"/>
      <w:numFmt w:val="bullet"/>
      <w:lvlText w:val=""/>
      <w:lvlJc w:val="left"/>
      <w:pPr>
        <w:tabs>
          <w:tab w:val="num" w:pos="7188"/>
        </w:tabs>
        <w:ind w:left="7188" w:hanging="360"/>
      </w:pPr>
      <w:rPr>
        <w:rFonts w:ascii="Wingdings" w:hAnsi="Wingdings" w:hint="default"/>
      </w:rPr>
    </w:lvl>
  </w:abstractNum>
  <w:num w:numId="1" w16cid:durableId="797262268">
    <w:abstractNumId w:val="13"/>
  </w:num>
  <w:num w:numId="2" w16cid:durableId="1373768676">
    <w:abstractNumId w:val="25"/>
  </w:num>
  <w:num w:numId="3" w16cid:durableId="908225076">
    <w:abstractNumId w:val="44"/>
  </w:num>
  <w:num w:numId="4" w16cid:durableId="2014798659">
    <w:abstractNumId w:val="20"/>
  </w:num>
  <w:num w:numId="5" w16cid:durableId="31923510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7686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5220337">
    <w:abstractNumId w:val="40"/>
    <w:lvlOverride w:ilvl="0">
      <w:startOverride w:val="1"/>
    </w:lvlOverride>
    <w:lvlOverride w:ilvl="1"/>
    <w:lvlOverride w:ilvl="2"/>
    <w:lvlOverride w:ilvl="3"/>
    <w:lvlOverride w:ilvl="4"/>
    <w:lvlOverride w:ilvl="5"/>
    <w:lvlOverride w:ilvl="6"/>
    <w:lvlOverride w:ilvl="7"/>
    <w:lvlOverride w:ilvl="8"/>
  </w:num>
  <w:num w:numId="8" w16cid:durableId="535234984">
    <w:abstractNumId w:val="15"/>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3392665">
    <w:abstractNumId w:val="46"/>
  </w:num>
  <w:num w:numId="10" w16cid:durableId="449132725">
    <w:abstractNumId w:val="1"/>
    <w:lvlOverride w:ilvl="0"/>
    <w:lvlOverride w:ilvl="1">
      <w:startOverride w:val="1"/>
    </w:lvlOverride>
    <w:lvlOverride w:ilvl="2"/>
    <w:lvlOverride w:ilvl="3"/>
    <w:lvlOverride w:ilvl="4"/>
    <w:lvlOverride w:ilvl="5"/>
    <w:lvlOverride w:ilvl="6"/>
    <w:lvlOverride w:ilvl="7"/>
    <w:lvlOverride w:ilvl="8"/>
  </w:num>
  <w:num w:numId="11" w16cid:durableId="268467916">
    <w:abstractNumId w:val="0"/>
  </w:num>
  <w:num w:numId="12" w16cid:durableId="456458424">
    <w:abstractNumId w:val="18"/>
    <w:lvlOverride w:ilvl="0">
      <w:startOverride w:val="1"/>
    </w:lvlOverride>
    <w:lvlOverride w:ilvl="1"/>
    <w:lvlOverride w:ilvl="2"/>
    <w:lvlOverride w:ilvl="3"/>
    <w:lvlOverride w:ilvl="4"/>
    <w:lvlOverride w:ilvl="5"/>
    <w:lvlOverride w:ilvl="6"/>
    <w:lvlOverride w:ilvl="7"/>
    <w:lvlOverride w:ilvl="8"/>
  </w:num>
  <w:num w:numId="13" w16cid:durableId="9639223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5969782">
    <w:abstractNumId w:val="30"/>
  </w:num>
  <w:num w:numId="15" w16cid:durableId="841428788">
    <w:abstractNumId w:val="27"/>
  </w:num>
  <w:num w:numId="16" w16cid:durableId="2100322276">
    <w:abstractNumId w:val="35"/>
  </w:num>
  <w:num w:numId="17" w16cid:durableId="1827748561">
    <w:abstractNumId w:val="5"/>
  </w:num>
  <w:num w:numId="18" w16cid:durableId="201139607">
    <w:abstractNumId w:val="1"/>
  </w:num>
  <w:num w:numId="19" w16cid:durableId="33963907">
    <w:abstractNumId w:val="2"/>
  </w:num>
  <w:num w:numId="20" w16cid:durableId="1996953245">
    <w:abstractNumId w:val="10"/>
  </w:num>
  <w:num w:numId="21" w16cid:durableId="224803696">
    <w:abstractNumId w:val="45"/>
  </w:num>
  <w:num w:numId="22" w16cid:durableId="1208570936">
    <w:abstractNumId w:val="6"/>
  </w:num>
  <w:num w:numId="23" w16cid:durableId="1813710400">
    <w:abstractNumId w:val="24"/>
  </w:num>
  <w:num w:numId="24" w16cid:durableId="891767392">
    <w:abstractNumId w:val="4"/>
  </w:num>
  <w:num w:numId="25" w16cid:durableId="855122277">
    <w:abstractNumId w:val="14"/>
  </w:num>
  <w:num w:numId="26" w16cid:durableId="1185047858">
    <w:abstractNumId w:val="42"/>
  </w:num>
  <w:num w:numId="27" w16cid:durableId="1325667872">
    <w:abstractNumId w:val="19"/>
  </w:num>
  <w:num w:numId="28" w16cid:durableId="1756777966">
    <w:abstractNumId w:val="38"/>
  </w:num>
  <w:num w:numId="29" w16cid:durableId="2012755862">
    <w:abstractNumId w:val="32"/>
  </w:num>
  <w:num w:numId="30" w16cid:durableId="1212352320">
    <w:abstractNumId w:val="3"/>
  </w:num>
  <w:num w:numId="31" w16cid:durableId="331034127">
    <w:abstractNumId w:val="22"/>
  </w:num>
  <w:num w:numId="32" w16cid:durableId="1334601821">
    <w:abstractNumId w:val="21"/>
  </w:num>
  <w:num w:numId="33" w16cid:durableId="1367635666">
    <w:abstractNumId w:val="28"/>
  </w:num>
  <w:num w:numId="34" w16cid:durableId="562175781">
    <w:abstractNumId w:val="16"/>
  </w:num>
  <w:num w:numId="35" w16cid:durableId="1838494482">
    <w:abstractNumId w:val="23"/>
  </w:num>
  <w:num w:numId="36" w16cid:durableId="1714115688">
    <w:abstractNumId w:val="43"/>
  </w:num>
  <w:num w:numId="37" w16cid:durableId="936718748">
    <w:abstractNumId w:val="26"/>
  </w:num>
  <w:num w:numId="38" w16cid:durableId="1911622353">
    <w:abstractNumId w:val="29"/>
  </w:num>
  <w:num w:numId="39" w16cid:durableId="1148205346">
    <w:abstractNumId w:val="8"/>
  </w:num>
  <w:num w:numId="40" w16cid:durableId="46147813">
    <w:abstractNumId w:val="34"/>
  </w:num>
  <w:num w:numId="41" w16cid:durableId="389576569">
    <w:abstractNumId w:val="39"/>
  </w:num>
  <w:num w:numId="42" w16cid:durableId="217404049">
    <w:abstractNumId w:val="7"/>
  </w:num>
  <w:num w:numId="43" w16cid:durableId="69814551">
    <w:abstractNumId w:val="9"/>
  </w:num>
  <w:num w:numId="44" w16cid:durableId="222065347">
    <w:abstractNumId w:val="31"/>
  </w:num>
  <w:num w:numId="45" w16cid:durableId="1113934900">
    <w:abstractNumId w:val="11"/>
  </w:num>
  <w:num w:numId="46" w16cid:durableId="20475655">
    <w:abstractNumId w:val="36"/>
  </w:num>
  <w:num w:numId="47" w16cid:durableId="1023819308">
    <w:abstractNumId w:val="37"/>
  </w:num>
  <w:num w:numId="48" w16cid:durableId="129639571">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712"/>
    <w:rsid w:val="00005A9A"/>
    <w:rsid w:val="00015486"/>
    <w:rsid w:val="00020B0D"/>
    <w:rsid w:val="00023FF8"/>
    <w:rsid w:val="00025090"/>
    <w:rsid w:val="000258D6"/>
    <w:rsid w:val="00035A11"/>
    <w:rsid w:val="00056C5C"/>
    <w:rsid w:val="00060E9A"/>
    <w:rsid w:val="00062D5C"/>
    <w:rsid w:val="00064267"/>
    <w:rsid w:val="000668BF"/>
    <w:rsid w:val="00076951"/>
    <w:rsid w:val="00077F22"/>
    <w:rsid w:val="00095079"/>
    <w:rsid w:val="000A08B6"/>
    <w:rsid w:val="000A3000"/>
    <w:rsid w:val="000A7651"/>
    <w:rsid w:val="000B1C56"/>
    <w:rsid w:val="000B52BC"/>
    <w:rsid w:val="000B6165"/>
    <w:rsid w:val="000B74D0"/>
    <w:rsid w:val="000C52C4"/>
    <w:rsid w:val="000C7E02"/>
    <w:rsid w:val="000D25A7"/>
    <w:rsid w:val="000D36DC"/>
    <w:rsid w:val="000D625B"/>
    <w:rsid w:val="000F2F3E"/>
    <w:rsid w:val="000F477D"/>
    <w:rsid w:val="000F51C5"/>
    <w:rsid w:val="00104820"/>
    <w:rsid w:val="0011520E"/>
    <w:rsid w:val="00117EC9"/>
    <w:rsid w:val="001254CC"/>
    <w:rsid w:val="00130CD3"/>
    <w:rsid w:val="001323C1"/>
    <w:rsid w:val="0013444D"/>
    <w:rsid w:val="0014258F"/>
    <w:rsid w:val="001450CB"/>
    <w:rsid w:val="00147B8B"/>
    <w:rsid w:val="0015328D"/>
    <w:rsid w:val="0015370B"/>
    <w:rsid w:val="00162C3E"/>
    <w:rsid w:val="00164DB8"/>
    <w:rsid w:val="00171137"/>
    <w:rsid w:val="0017473E"/>
    <w:rsid w:val="00181341"/>
    <w:rsid w:val="00182029"/>
    <w:rsid w:val="00183D42"/>
    <w:rsid w:val="00186985"/>
    <w:rsid w:val="001933F8"/>
    <w:rsid w:val="00193B73"/>
    <w:rsid w:val="001A7C90"/>
    <w:rsid w:val="001B2A41"/>
    <w:rsid w:val="001D3A3F"/>
    <w:rsid w:val="001D6437"/>
    <w:rsid w:val="001E1A7C"/>
    <w:rsid w:val="001E609C"/>
    <w:rsid w:val="001F0FEB"/>
    <w:rsid w:val="001F1CD6"/>
    <w:rsid w:val="001F3E3E"/>
    <w:rsid w:val="00205342"/>
    <w:rsid w:val="00210113"/>
    <w:rsid w:val="0021128A"/>
    <w:rsid w:val="00217505"/>
    <w:rsid w:val="0022047D"/>
    <w:rsid w:val="0022159D"/>
    <w:rsid w:val="00222A9D"/>
    <w:rsid w:val="0023174F"/>
    <w:rsid w:val="00231BC1"/>
    <w:rsid w:val="002346C1"/>
    <w:rsid w:val="00237005"/>
    <w:rsid w:val="00240744"/>
    <w:rsid w:val="0024151F"/>
    <w:rsid w:val="0024413B"/>
    <w:rsid w:val="00245819"/>
    <w:rsid w:val="00257F95"/>
    <w:rsid w:val="0026418F"/>
    <w:rsid w:val="00272870"/>
    <w:rsid w:val="0027480E"/>
    <w:rsid w:val="00275964"/>
    <w:rsid w:val="00280959"/>
    <w:rsid w:val="002821AF"/>
    <w:rsid w:val="002A1C22"/>
    <w:rsid w:val="002A5442"/>
    <w:rsid w:val="002A5AD7"/>
    <w:rsid w:val="002B3132"/>
    <w:rsid w:val="002B4602"/>
    <w:rsid w:val="002B5421"/>
    <w:rsid w:val="002B5581"/>
    <w:rsid w:val="002B621A"/>
    <w:rsid w:val="002C1113"/>
    <w:rsid w:val="002C2511"/>
    <w:rsid w:val="002C7389"/>
    <w:rsid w:val="002D0835"/>
    <w:rsid w:val="002D2D8C"/>
    <w:rsid w:val="002D5B6E"/>
    <w:rsid w:val="002D7033"/>
    <w:rsid w:val="002D775A"/>
    <w:rsid w:val="002E054D"/>
    <w:rsid w:val="002E25C7"/>
    <w:rsid w:val="002E5A28"/>
    <w:rsid w:val="002E6A52"/>
    <w:rsid w:val="002E7889"/>
    <w:rsid w:val="002F1C6B"/>
    <w:rsid w:val="002F3E49"/>
    <w:rsid w:val="002F78FA"/>
    <w:rsid w:val="002F7954"/>
    <w:rsid w:val="00315A5B"/>
    <w:rsid w:val="003169AE"/>
    <w:rsid w:val="003179AC"/>
    <w:rsid w:val="00322D16"/>
    <w:rsid w:val="00326700"/>
    <w:rsid w:val="00332D45"/>
    <w:rsid w:val="00333057"/>
    <w:rsid w:val="00347C0A"/>
    <w:rsid w:val="00353A84"/>
    <w:rsid w:val="00375DAB"/>
    <w:rsid w:val="00380BA8"/>
    <w:rsid w:val="00381F54"/>
    <w:rsid w:val="00384AE7"/>
    <w:rsid w:val="00384DD7"/>
    <w:rsid w:val="00384E65"/>
    <w:rsid w:val="00391A2E"/>
    <w:rsid w:val="00392303"/>
    <w:rsid w:val="003A08D8"/>
    <w:rsid w:val="003B688B"/>
    <w:rsid w:val="003C07DE"/>
    <w:rsid w:val="003C13C3"/>
    <w:rsid w:val="003C6E5E"/>
    <w:rsid w:val="003D10F3"/>
    <w:rsid w:val="003E5060"/>
    <w:rsid w:val="003E651A"/>
    <w:rsid w:val="003E6CC6"/>
    <w:rsid w:val="00400707"/>
    <w:rsid w:val="00400D6C"/>
    <w:rsid w:val="00401D26"/>
    <w:rsid w:val="00416178"/>
    <w:rsid w:val="00416D5C"/>
    <w:rsid w:val="00417261"/>
    <w:rsid w:val="00423118"/>
    <w:rsid w:val="004377C0"/>
    <w:rsid w:val="004379C1"/>
    <w:rsid w:val="00440947"/>
    <w:rsid w:val="00445BCA"/>
    <w:rsid w:val="004510F4"/>
    <w:rsid w:val="00456B90"/>
    <w:rsid w:val="004600B7"/>
    <w:rsid w:val="0046422D"/>
    <w:rsid w:val="004770B9"/>
    <w:rsid w:val="0048023D"/>
    <w:rsid w:val="00481609"/>
    <w:rsid w:val="0048358C"/>
    <w:rsid w:val="00497E97"/>
    <w:rsid w:val="004A0748"/>
    <w:rsid w:val="004A4F50"/>
    <w:rsid w:val="004B0EBD"/>
    <w:rsid w:val="004B7F1C"/>
    <w:rsid w:val="004C3197"/>
    <w:rsid w:val="004C5060"/>
    <w:rsid w:val="004D3242"/>
    <w:rsid w:val="004E0ADF"/>
    <w:rsid w:val="004E415D"/>
    <w:rsid w:val="004E4A21"/>
    <w:rsid w:val="004F1F5A"/>
    <w:rsid w:val="00502065"/>
    <w:rsid w:val="00512982"/>
    <w:rsid w:val="005148C3"/>
    <w:rsid w:val="00522B97"/>
    <w:rsid w:val="00524287"/>
    <w:rsid w:val="00527FD4"/>
    <w:rsid w:val="00532BDE"/>
    <w:rsid w:val="00533CB4"/>
    <w:rsid w:val="00537816"/>
    <w:rsid w:val="0054511A"/>
    <w:rsid w:val="00550DB3"/>
    <w:rsid w:val="00554656"/>
    <w:rsid w:val="0055706F"/>
    <w:rsid w:val="00567958"/>
    <w:rsid w:val="00576C88"/>
    <w:rsid w:val="005828B4"/>
    <w:rsid w:val="00582E55"/>
    <w:rsid w:val="005840AB"/>
    <w:rsid w:val="00586A27"/>
    <w:rsid w:val="005A3203"/>
    <w:rsid w:val="005A7C43"/>
    <w:rsid w:val="005C02FA"/>
    <w:rsid w:val="005C2088"/>
    <w:rsid w:val="005C2AA4"/>
    <w:rsid w:val="005C5885"/>
    <w:rsid w:val="005C5EB4"/>
    <w:rsid w:val="005D23DD"/>
    <w:rsid w:val="005E1433"/>
    <w:rsid w:val="005E2AE4"/>
    <w:rsid w:val="005E399F"/>
    <w:rsid w:val="005E596C"/>
    <w:rsid w:val="005F0327"/>
    <w:rsid w:val="005F450D"/>
    <w:rsid w:val="00600BBB"/>
    <w:rsid w:val="00617177"/>
    <w:rsid w:val="00621894"/>
    <w:rsid w:val="00623121"/>
    <w:rsid w:val="0062526B"/>
    <w:rsid w:val="0062728E"/>
    <w:rsid w:val="00627CC9"/>
    <w:rsid w:val="00630484"/>
    <w:rsid w:val="00640712"/>
    <w:rsid w:val="0064337A"/>
    <w:rsid w:val="00644D38"/>
    <w:rsid w:val="00645087"/>
    <w:rsid w:val="0065202F"/>
    <w:rsid w:val="0065259B"/>
    <w:rsid w:val="00653739"/>
    <w:rsid w:val="006562D6"/>
    <w:rsid w:val="006605C1"/>
    <w:rsid w:val="00667716"/>
    <w:rsid w:val="0067266A"/>
    <w:rsid w:val="00673AD9"/>
    <w:rsid w:val="00677658"/>
    <w:rsid w:val="00677E59"/>
    <w:rsid w:val="00683CAC"/>
    <w:rsid w:val="00686D72"/>
    <w:rsid w:val="00693DB2"/>
    <w:rsid w:val="006A0D4A"/>
    <w:rsid w:val="006A2F3E"/>
    <w:rsid w:val="006A69B7"/>
    <w:rsid w:val="006B13A2"/>
    <w:rsid w:val="006B4209"/>
    <w:rsid w:val="006C5A44"/>
    <w:rsid w:val="006E40BD"/>
    <w:rsid w:val="006E6CAC"/>
    <w:rsid w:val="006F5C21"/>
    <w:rsid w:val="0070495F"/>
    <w:rsid w:val="007075F7"/>
    <w:rsid w:val="00707B9B"/>
    <w:rsid w:val="00713B69"/>
    <w:rsid w:val="007170A3"/>
    <w:rsid w:val="0072702B"/>
    <w:rsid w:val="00733BC5"/>
    <w:rsid w:val="00735A62"/>
    <w:rsid w:val="00743679"/>
    <w:rsid w:val="007478E2"/>
    <w:rsid w:val="0075176F"/>
    <w:rsid w:val="00753D7C"/>
    <w:rsid w:val="00760ADB"/>
    <w:rsid w:val="00761C2F"/>
    <w:rsid w:val="00763968"/>
    <w:rsid w:val="007666F3"/>
    <w:rsid w:val="0078468A"/>
    <w:rsid w:val="00792AEE"/>
    <w:rsid w:val="0079474A"/>
    <w:rsid w:val="007A1334"/>
    <w:rsid w:val="007A56D7"/>
    <w:rsid w:val="007B2259"/>
    <w:rsid w:val="007C3049"/>
    <w:rsid w:val="007D3211"/>
    <w:rsid w:val="007F0B8D"/>
    <w:rsid w:val="007F12F6"/>
    <w:rsid w:val="007F4BA4"/>
    <w:rsid w:val="007F6810"/>
    <w:rsid w:val="00802C8B"/>
    <w:rsid w:val="00803617"/>
    <w:rsid w:val="0081165C"/>
    <w:rsid w:val="0081265B"/>
    <w:rsid w:val="00824288"/>
    <w:rsid w:val="0083790D"/>
    <w:rsid w:val="008456B9"/>
    <w:rsid w:val="00846AB1"/>
    <w:rsid w:val="008532A6"/>
    <w:rsid w:val="00860957"/>
    <w:rsid w:val="00876EA5"/>
    <w:rsid w:val="008829CD"/>
    <w:rsid w:val="008912DA"/>
    <w:rsid w:val="008D1965"/>
    <w:rsid w:val="008E0169"/>
    <w:rsid w:val="008E456F"/>
    <w:rsid w:val="008F4163"/>
    <w:rsid w:val="008F7E0D"/>
    <w:rsid w:val="0090086F"/>
    <w:rsid w:val="0092026E"/>
    <w:rsid w:val="00921EF5"/>
    <w:rsid w:val="009264E3"/>
    <w:rsid w:val="00930C2E"/>
    <w:rsid w:val="00932EE5"/>
    <w:rsid w:val="009362BA"/>
    <w:rsid w:val="00942688"/>
    <w:rsid w:val="00942B8A"/>
    <w:rsid w:val="0094406A"/>
    <w:rsid w:val="00944A03"/>
    <w:rsid w:val="009460AA"/>
    <w:rsid w:val="00946DFB"/>
    <w:rsid w:val="00953642"/>
    <w:rsid w:val="00954B2E"/>
    <w:rsid w:val="009726E5"/>
    <w:rsid w:val="00972840"/>
    <w:rsid w:val="00972E60"/>
    <w:rsid w:val="009764F4"/>
    <w:rsid w:val="009834EC"/>
    <w:rsid w:val="009854D7"/>
    <w:rsid w:val="009927EC"/>
    <w:rsid w:val="00992947"/>
    <w:rsid w:val="009961E0"/>
    <w:rsid w:val="0099695F"/>
    <w:rsid w:val="009A0782"/>
    <w:rsid w:val="009A2F1E"/>
    <w:rsid w:val="009D264D"/>
    <w:rsid w:val="009D4F54"/>
    <w:rsid w:val="009E1D29"/>
    <w:rsid w:val="009E22D8"/>
    <w:rsid w:val="009E27C6"/>
    <w:rsid w:val="009F16C4"/>
    <w:rsid w:val="009F77EF"/>
    <w:rsid w:val="00A02274"/>
    <w:rsid w:val="00A02AC4"/>
    <w:rsid w:val="00A0640B"/>
    <w:rsid w:val="00A06DC4"/>
    <w:rsid w:val="00A1735B"/>
    <w:rsid w:val="00A20C6D"/>
    <w:rsid w:val="00A25C93"/>
    <w:rsid w:val="00A31B46"/>
    <w:rsid w:val="00A3587B"/>
    <w:rsid w:val="00A35EEC"/>
    <w:rsid w:val="00A428DC"/>
    <w:rsid w:val="00A4410B"/>
    <w:rsid w:val="00A508BF"/>
    <w:rsid w:val="00A531E5"/>
    <w:rsid w:val="00A53358"/>
    <w:rsid w:val="00A605BB"/>
    <w:rsid w:val="00A62E93"/>
    <w:rsid w:val="00A84871"/>
    <w:rsid w:val="00AA450F"/>
    <w:rsid w:val="00AA6A7F"/>
    <w:rsid w:val="00AA6DCB"/>
    <w:rsid w:val="00AA7F35"/>
    <w:rsid w:val="00AB128E"/>
    <w:rsid w:val="00AB39F2"/>
    <w:rsid w:val="00AB729C"/>
    <w:rsid w:val="00AB7D40"/>
    <w:rsid w:val="00AC762E"/>
    <w:rsid w:val="00AE1715"/>
    <w:rsid w:val="00AE4EF5"/>
    <w:rsid w:val="00AE5D85"/>
    <w:rsid w:val="00AF0B01"/>
    <w:rsid w:val="00B0090A"/>
    <w:rsid w:val="00B01830"/>
    <w:rsid w:val="00B025F1"/>
    <w:rsid w:val="00B072D7"/>
    <w:rsid w:val="00B10F60"/>
    <w:rsid w:val="00B12B1A"/>
    <w:rsid w:val="00B44FAB"/>
    <w:rsid w:val="00B45A41"/>
    <w:rsid w:val="00B47EB4"/>
    <w:rsid w:val="00B533A6"/>
    <w:rsid w:val="00B57231"/>
    <w:rsid w:val="00B60E31"/>
    <w:rsid w:val="00B6615A"/>
    <w:rsid w:val="00B768CE"/>
    <w:rsid w:val="00B810B9"/>
    <w:rsid w:val="00B81A5F"/>
    <w:rsid w:val="00B81E36"/>
    <w:rsid w:val="00B827DB"/>
    <w:rsid w:val="00B96254"/>
    <w:rsid w:val="00BA00B2"/>
    <w:rsid w:val="00BA4BC6"/>
    <w:rsid w:val="00BA760A"/>
    <w:rsid w:val="00BB2F5C"/>
    <w:rsid w:val="00BD40D7"/>
    <w:rsid w:val="00BD51FD"/>
    <w:rsid w:val="00BE0FFA"/>
    <w:rsid w:val="00BE4587"/>
    <w:rsid w:val="00BE5225"/>
    <w:rsid w:val="00BF2CA6"/>
    <w:rsid w:val="00BF5F38"/>
    <w:rsid w:val="00BF7AAA"/>
    <w:rsid w:val="00C01108"/>
    <w:rsid w:val="00C06C7A"/>
    <w:rsid w:val="00C116A6"/>
    <w:rsid w:val="00C1263B"/>
    <w:rsid w:val="00C1273E"/>
    <w:rsid w:val="00C1618C"/>
    <w:rsid w:val="00C17E59"/>
    <w:rsid w:val="00C20C56"/>
    <w:rsid w:val="00C271DD"/>
    <w:rsid w:val="00C31ACF"/>
    <w:rsid w:val="00C61613"/>
    <w:rsid w:val="00C70589"/>
    <w:rsid w:val="00C7416C"/>
    <w:rsid w:val="00C75852"/>
    <w:rsid w:val="00C7625E"/>
    <w:rsid w:val="00C76E3E"/>
    <w:rsid w:val="00C82FB7"/>
    <w:rsid w:val="00C86F4C"/>
    <w:rsid w:val="00C92C1D"/>
    <w:rsid w:val="00C939E8"/>
    <w:rsid w:val="00C93EA6"/>
    <w:rsid w:val="00C944DC"/>
    <w:rsid w:val="00C97ED2"/>
    <w:rsid w:val="00CA2B22"/>
    <w:rsid w:val="00CA37D7"/>
    <w:rsid w:val="00CA62D0"/>
    <w:rsid w:val="00CB0E58"/>
    <w:rsid w:val="00CB7738"/>
    <w:rsid w:val="00CC1DCD"/>
    <w:rsid w:val="00CD5160"/>
    <w:rsid w:val="00CE2EB3"/>
    <w:rsid w:val="00CF2059"/>
    <w:rsid w:val="00CF520D"/>
    <w:rsid w:val="00D0650E"/>
    <w:rsid w:val="00D065EF"/>
    <w:rsid w:val="00D14273"/>
    <w:rsid w:val="00D1544F"/>
    <w:rsid w:val="00D210B1"/>
    <w:rsid w:val="00D25FEF"/>
    <w:rsid w:val="00D324EE"/>
    <w:rsid w:val="00D3562F"/>
    <w:rsid w:val="00D44D2B"/>
    <w:rsid w:val="00D46A64"/>
    <w:rsid w:val="00D67CC2"/>
    <w:rsid w:val="00D74981"/>
    <w:rsid w:val="00D81622"/>
    <w:rsid w:val="00D81D2C"/>
    <w:rsid w:val="00D947CC"/>
    <w:rsid w:val="00D9765D"/>
    <w:rsid w:val="00DA312F"/>
    <w:rsid w:val="00DA41E1"/>
    <w:rsid w:val="00DB3333"/>
    <w:rsid w:val="00DB5243"/>
    <w:rsid w:val="00DB6E8B"/>
    <w:rsid w:val="00DC6B7A"/>
    <w:rsid w:val="00DC798A"/>
    <w:rsid w:val="00DE2991"/>
    <w:rsid w:val="00DE2C88"/>
    <w:rsid w:val="00DF55BB"/>
    <w:rsid w:val="00E013D2"/>
    <w:rsid w:val="00E02E18"/>
    <w:rsid w:val="00E1114C"/>
    <w:rsid w:val="00E11ADC"/>
    <w:rsid w:val="00E11D38"/>
    <w:rsid w:val="00E16376"/>
    <w:rsid w:val="00E17F7F"/>
    <w:rsid w:val="00E2228C"/>
    <w:rsid w:val="00E24263"/>
    <w:rsid w:val="00E30549"/>
    <w:rsid w:val="00E310BF"/>
    <w:rsid w:val="00E370E0"/>
    <w:rsid w:val="00E45131"/>
    <w:rsid w:val="00E54A0A"/>
    <w:rsid w:val="00E62B7D"/>
    <w:rsid w:val="00E66EFD"/>
    <w:rsid w:val="00E7150E"/>
    <w:rsid w:val="00E74028"/>
    <w:rsid w:val="00E74437"/>
    <w:rsid w:val="00E77F74"/>
    <w:rsid w:val="00E83072"/>
    <w:rsid w:val="00E90119"/>
    <w:rsid w:val="00E94D8B"/>
    <w:rsid w:val="00EA0D82"/>
    <w:rsid w:val="00EA2581"/>
    <w:rsid w:val="00EA56AB"/>
    <w:rsid w:val="00EB0FA9"/>
    <w:rsid w:val="00EB23BF"/>
    <w:rsid w:val="00EB507F"/>
    <w:rsid w:val="00EB7990"/>
    <w:rsid w:val="00EC0C42"/>
    <w:rsid w:val="00EC2E6A"/>
    <w:rsid w:val="00ED27B3"/>
    <w:rsid w:val="00ED454F"/>
    <w:rsid w:val="00ED7DBE"/>
    <w:rsid w:val="00EE6A36"/>
    <w:rsid w:val="00EF2CE5"/>
    <w:rsid w:val="00EF6D34"/>
    <w:rsid w:val="00F14CAC"/>
    <w:rsid w:val="00F34C5B"/>
    <w:rsid w:val="00F372C3"/>
    <w:rsid w:val="00F4647A"/>
    <w:rsid w:val="00F5160E"/>
    <w:rsid w:val="00F51DCA"/>
    <w:rsid w:val="00F51F37"/>
    <w:rsid w:val="00F52862"/>
    <w:rsid w:val="00F53F28"/>
    <w:rsid w:val="00F727A6"/>
    <w:rsid w:val="00F7418E"/>
    <w:rsid w:val="00F85753"/>
    <w:rsid w:val="00F8591B"/>
    <w:rsid w:val="00F91971"/>
    <w:rsid w:val="00F96A29"/>
    <w:rsid w:val="00F96F85"/>
    <w:rsid w:val="00FA1660"/>
    <w:rsid w:val="00FA5E00"/>
    <w:rsid w:val="00FB11B6"/>
    <w:rsid w:val="00FB4B64"/>
    <w:rsid w:val="00FB6C2D"/>
    <w:rsid w:val="00FB727A"/>
    <w:rsid w:val="00FC082A"/>
    <w:rsid w:val="00FD28D6"/>
    <w:rsid w:val="00FD3887"/>
    <w:rsid w:val="00FE09CD"/>
    <w:rsid w:val="00FE2513"/>
    <w:rsid w:val="00FE72F7"/>
    <w:rsid w:val="00FF2971"/>
    <w:rsid w:val="00FF3350"/>
    <w:rsid w:val="00FF57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46C7C"/>
  <w15:docId w15:val="{AE0E982D-F78E-4791-B790-8128D2B3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2C7389"/>
    <w:pPr>
      <w:keepNext/>
      <w:spacing w:after="0" w:line="240" w:lineRule="auto"/>
      <w:outlineLvl w:val="0"/>
    </w:pPr>
    <w:rPr>
      <w:rFonts w:ascii="Century Gothic" w:eastAsia="Times New Roman" w:hAnsi="Century Gothic" w:cs="Times New Roman"/>
      <w:b/>
      <w:bCs/>
      <w:sz w:val="20"/>
      <w:szCs w:val="20"/>
    </w:rPr>
  </w:style>
  <w:style w:type="paragraph" w:styleId="Nagwek2">
    <w:name w:val="heading 2"/>
    <w:basedOn w:val="Normalny"/>
    <w:next w:val="Normalny"/>
    <w:link w:val="Nagwek2Znak"/>
    <w:qFormat/>
    <w:rsid w:val="002C7389"/>
    <w:pPr>
      <w:keepNext/>
      <w:spacing w:after="0" w:line="240" w:lineRule="auto"/>
      <w:ind w:left="360"/>
      <w:outlineLvl w:val="1"/>
    </w:pPr>
    <w:rPr>
      <w:rFonts w:ascii="Century Gothic" w:eastAsia="Times New Roman" w:hAnsi="Century Gothic" w:cs="Times New Roman"/>
      <w:b/>
      <w:bCs/>
      <w:sz w:val="20"/>
      <w:szCs w:val="20"/>
    </w:rPr>
  </w:style>
  <w:style w:type="paragraph" w:styleId="Nagwek3">
    <w:name w:val="heading 3"/>
    <w:basedOn w:val="Normalny"/>
    <w:next w:val="Normalny"/>
    <w:link w:val="Nagwek3Znak"/>
    <w:qFormat/>
    <w:rsid w:val="002C7389"/>
    <w:pPr>
      <w:keepNext/>
      <w:spacing w:before="120" w:after="20" w:line="360" w:lineRule="auto"/>
      <w:jc w:val="both"/>
      <w:outlineLvl w:val="2"/>
    </w:pPr>
    <w:rPr>
      <w:rFonts w:ascii="Arial" w:eastAsia="Times New Roman" w:hAnsi="Arial" w:cs="Arial"/>
      <w:b/>
      <w:sz w:val="20"/>
      <w:szCs w:val="20"/>
    </w:rPr>
  </w:style>
  <w:style w:type="paragraph" w:styleId="Nagwek4">
    <w:name w:val="heading 4"/>
    <w:basedOn w:val="Normalny"/>
    <w:next w:val="Normalny"/>
    <w:link w:val="Nagwek4Znak"/>
    <w:uiPriority w:val="9"/>
    <w:unhideWhenUsed/>
    <w:qFormat/>
    <w:rsid w:val="00753D7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6520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202F"/>
  </w:style>
  <w:style w:type="paragraph" w:styleId="Stopka">
    <w:name w:val="footer"/>
    <w:basedOn w:val="Normalny"/>
    <w:link w:val="StopkaZnak"/>
    <w:uiPriority w:val="99"/>
    <w:unhideWhenUsed/>
    <w:rsid w:val="006520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202F"/>
  </w:style>
  <w:style w:type="paragraph" w:styleId="Tekstdymka">
    <w:name w:val="Balloon Text"/>
    <w:basedOn w:val="Normalny"/>
    <w:link w:val="TekstdymkaZnak"/>
    <w:uiPriority w:val="99"/>
    <w:semiHidden/>
    <w:unhideWhenUsed/>
    <w:rsid w:val="0065202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5202F"/>
    <w:rPr>
      <w:rFonts w:ascii="Tahoma" w:hAnsi="Tahoma" w:cs="Tahoma"/>
      <w:sz w:val="16"/>
      <w:szCs w:val="16"/>
    </w:rPr>
  </w:style>
  <w:style w:type="paragraph" w:styleId="Akapitzlist">
    <w:name w:val="List Paragraph"/>
    <w:aliases w:val="lista,Bulet,Wypunktowanie,Lettre d'introduction"/>
    <w:basedOn w:val="Normalny"/>
    <w:link w:val="AkapitzlistZnak"/>
    <w:qFormat/>
    <w:rsid w:val="0065202F"/>
    <w:pPr>
      <w:ind w:left="720"/>
      <w:contextualSpacing/>
    </w:pPr>
  </w:style>
  <w:style w:type="character" w:styleId="Hipercze">
    <w:name w:val="Hyperlink"/>
    <w:basedOn w:val="Domylnaczcionkaakapitu"/>
    <w:uiPriority w:val="99"/>
    <w:unhideWhenUsed/>
    <w:rsid w:val="0014258F"/>
    <w:rPr>
      <w:color w:val="0000FF" w:themeColor="hyperlink"/>
      <w:u w:val="single"/>
    </w:rPr>
  </w:style>
  <w:style w:type="paragraph" w:customStyle="1" w:styleId="Default">
    <w:name w:val="Default"/>
    <w:qFormat/>
    <w:rsid w:val="005A3203"/>
    <w:pPr>
      <w:autoSpaceDE w:val="0"/>
      <w:autoSpaceDN w:val="0"/>
      <w:adjustRightInd w:val="0"/>
      <w:spacing w:after="0" w:line="240" w:lineRule="auto"/>
    </w:pPr>
    <w:rPr>
      <w:rFonts w:ascii="Tahoma" w:eastAsia="Calibri" w:hAnsi="Tahoma" w:cs="Tahoma"/>
      <w:color w:val="000000"/>
      <w:sz w:val="24"/>
      <w:szCs w:val="24"/>
    </w:rPr>
  </w:style>
  <w:style w:type="paragraph" w:styleId="NormalnyWeb">
    <w:name w:val="Normal (Web)"/>
    <w:basedOn w:val="Normalny"/>
    <w:unhideWhenUsed/>
    <w:rsid w:val="005378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omylnaczcionkaakapitu"/>
    <w:rsid w:val="00D9765D"/>
  </w:style>
  <w:style w:type="table" w:styleId="Tabela-Siatka">
    <w:name w:val="Table Grid"/>
    <w:basedOn w:val="Standardowy"/>
    <w:uiPriority w:val="39"/>
    <w:rsid w:val="00322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aliases w:val="Tekst podstawowy Znak1 Znak,Tekst pods...,Tekst podstawowy Znak2 Znak1,Tekst podstawowy Znak1 Znak Znak1,Tekst podstawowy Znak Znak Znak Znak1,Tekst podstawowy Znak Znak1 Znak1,Tekst podstawowy Znak1 Znak2"/>
    <w:basedOn w:val="Normalny"/>
    <w:link w:val="TekstpodstawowyZnak"/>
    <w:rsid w:val="003C07DE"/>
    <w:pPr>
      <w:suppressAutoHyphens/>
      <w:spacing w:after="120" w:line="240" w:lineRule="auto"/>
    </w:pPr>
    <w:rPr>
      <w:rFonts w:ascii="Times New Roman" w:eastAsia="SimSun" w:hAnsi="Times New Roman" w:cs="Times New Roman"/>
      <w:kern w:val="1"/>
      <w:sz w:val="24"/>
      <w:szCs w:val="24"/>
      <w:lang w:eastAsia="ar-SA"/>
    </w:rPr>
  </w:style>
  <w:style w:type="character" w:customStyle="1" w:styleId="TekstpodstawowyZnak">
    <w:name w:val="Tekst podstawowy Znak"/>
    <w:aliases w:val="Tekst podstawowy Znak1 Znak Znak,Tekst pods... Znak,Tekst podstawowy Znak2 Znak1 Znak,Tekst podstawowy Znak1 Znak Znak1 Znak,Tekst podstawowy Znak Znak Znak Znak1 Znak,Tekst podstawowy Znak Znak1 Znak1 Znak"/>
    <w:basedOn w:val="Domylnaczcionkaakapitu"/>
    <w:link w:val="Tekstpodstawowy"/>
    <w:rsid w:val="003C07DE"/>
    <w:rPr>
      <w:rFonts w:ascii="Times New Roman" w:eastAsia="SimSun" w:hAnsi="Times New Roman" w:cs="Times New Roman"/>
      <w:kern w:val="1"/>
      <w:sz w:val="24"/>
      <w:szCs w:val="24"/>
      <w:lang w:eastAsia="ar-SA"/>
    </w:rPr>
  </w:style>
  <w:style w:type="character" w:customStyle="1" w:styleId="Nagwek1Znak">
    <w:name w:val="Nagłówek 1 Znak"/>
    <w:basedOn w:val="Domylnaczcionkaakapitu"/>
    <w:link w:val="Nagwek1"/>
    <w:rsid w:val="002C7389"/>
    <w:rPr>
      <w:rFonts w:ascii="Century Gothic" w:eastAsia="Times New Roman" w:hAnsi="Century Gothic" w:cs="Times New Roman"/>
      <w:b/>
      <w:bCs/>
      <w:sz w:val="20"/>
      <w:szCs w:val="20"/>
      <w:lang w:eastAsia="pl-PL"/>
    </w:rPr>
  </w:style>
  <w:style w:type="character" w:customStyle="1" w:styleId="Nagwek2Znak">
    <w:name w:val="Nagłówek 2 Znak"/>
    <w:basedOn w:val="Domylnaczcionkaakapitu"/>
    <w:link w:val="Nagwek2"/>
    <w:rsid w:val="002C7389"/>
    <w:rPr>
      <w:rFonts w:ascii="Century Gothic" w:eastAsia="Times New Roman" w:hAnsi="Century Gothic" w:cs="Times New Roman"/>
      <w:b/>
      <w:bCs/>
      <w:sz w:val="20"/>
      <w:szCs w:val="20"/>
      <w:lang w:eastAsia="pl-PL"/>
    </w:rPr>
  </w:style>
  <w:style w:type="character" w:customStyle="1" w:styleId="Nagwek3Znak">
    <w:name w:val="Nagłówek 3 Znak"/>
    <w:basedOn w:val="Domylnaczcionkaakapitu"/>
    <w:link w:val="Nagwek3"/>
    <w:rsid w:val="002C7389"/>
    <w:rPr>
      <w:rFonts w:ascii="Arial" w:eastAsia="Times New Roman" w:hAnsi="Arial" w:cs="Arial"/>
      <w:b/>
      <w:sz w:val="20"/>
      <w:szCs w:val="20"/>
      <w:lang w:eastAsia="pl-PL"/>
    </w:rPr>
  </w:style>
  <w:style w:type="character" w:styleId="Pogrubienie">
    <w:name w:val="Strong"/>
    <w:uiPriority w:val="22"/>
    <w:qFormat/>
    <w:rsid w:val="002C7389"/>
    <w:rPr>
      <w:b/>
      <w:bCs/>
    </w:rPr>
  </w:style>
  <w:style w:type="paragraph" w:customStyle="1" w:styleId="EnterplanNormal">
    <w:name w:val="Enterplan Normal"/>
    <w:basedOn w:val="Normalny"/>
    <w:rsid w:val="002C7389"/>
    <w:pPr>
      <w:spacing w:after="220" w:line="240" w:lineRule="auto"/>
      <w:jc w:val="both"/>
    </w:pPr>
    <w:rPr>
      <w:rFonts w:ascii="Arial" w:eastAsia="Times New Roman" w:hAnsi="Arial" w:cs="Times New Roman"/>
      <w:szCs w:val="24"/>
      <w:lang w:val="en-GB"/>
    </w:rPr>
  </w:style>
  <w:style w:type="character" w:customStyle="1" w:styleId="apple-style-span">
    <w:name w:val="apple-style-span"/>
    <w:rsid w:val="002C7389"/>
  </w:style>
  <w:style w:type="paragraph" w:styleId="HTML-wstpniesformatowany">
    <w:name w:val="HTML Preformatted"/>
    <w:basedOn w:val="Normalny"/>
    <w:link w:val="HTML-wstpniesformatowanyZnak"/>
    <w:uiPriority w:val="99"/>
    <w:unhideWhenUsed/>
    <w:rsid w:val="00EC0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EC0C42"/>
    <w:rPr>
      <w:rFonts w:ascii="Courier New" w:eastAsia="Times New Roman" w:hAnsi="Courier New" w:cs="Courier New"/>
      <w:sz w:val="20"/>
      <w:szCs w:val="20"/>
      <w:lang w:eastAsia="pl-PL"/>
    </w:rPr>
  </w:style>
  <w:style w:type="character" w:customStyle="1" w:styleId="sig">
    <w:name w:val="sig"/>
    <w:basedOn w:val="Domylnaczcionkaakapitu"/>
    <w:rsid w:val="00BB2F5C"/>
  </w:style>
  <w:style w:type="paragraph" w:customStyle="1" w:styleId="Standard">
    <w:name w:val="Standard"/>
    <w:rsid w:val="000258D6"/>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godzinawypunktowanie">
    <w:name w:val="godzina + wypunktowanie"/>
    <w:basedOn w:val="Normalny"/>
    <w:rsid w:val="00F34C5B"/>
    <w:pPr>
      <w:spacing w:after="0" w:line="240" w:lineRule="auto"/>
      <w:jc w:val="both"/>
    </w:pPr>
    <w:rPr>
      <w:rFonts w:ascii="Arial" w:eastAsia="Times New Roman" w:hAnsi="Arial" w:cs="Arial"/>
      <w:sz w:val="20"/>
      <w:szCs w:val="20"/>
      <w:lang w:eastAsia="ar-SA"/>
    </w:rPr>
  </w:style>
  <w:style w:type="paragraph" w:customStyle="1" w:styleId="Domylnie">
    <w:name w:val="Domyślnie"/>
    <w:rsid w:val="00B533A6"/>
    <w:pPr>
      <w:suppressAutoHyphens/>
    </w:pPr>
    <w:rPr>
      <w:rFonts w:ascii="Calibri" w:eastAsia="SimSun" w:hAnsi="Calibri" w:cs="Calibri"/>
      <w:color w:val="00000A"/>
    </w:rPr>
  </w:style>
  <w:style w:type="character" w:customStyle="1" w:styleId="Tytu1">
    <w:name w:val="Tytuł1"/>
    <w:basedOn w:val="Domylnaczcionkaakapitu"/>
    <w:rsid w:val="00953642"/>
  </w:style>
  <w:style w:type="character" w:customStyle="1" w:styleId="hp">
    <w:name w:val="hp"/>
    <w:basedOn w:val="Domylnaczcionkaakapitu"/>
    <w:rsid w:val="00953642"/>
  </w:style>
  <w:style w:type="paragraph" w:styleId="Tekstprzypisukocowego">
    <w:name w:val="endnote text"/>
    <w:basedOn w:val="Normalny"/>
    <w:link w:val="TekstprzypisukocowegoZnak"/>
    <w:uiPriority w:val="99"/>
    <w:semiHidden/>
    <w:unhideWhenUsed/>
    <w:rsid w:val="0083790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3790D"/>
    <w:rPr>
      <w:sz w:val="20"/>
      <w:szCs w:val="20"/>
    </w:rPr>
  </w:style>
  <w:style w:type="character" w:styleId="Odwoanieprzypisukocowego">
    <w:name w:val="endnote reference"/>
    <w:basedOn w:val="Domylnaczcionkaakapitu"/>
    <w:uiPriority w:val="99"/>
    <w:semiHidden/>
    <w:unhideWhenUsed/>
    <w:rsid w:val="0083790D"/>
    <w:rPr>
      <w:vertAlign w:val="superscript"/>
    </w:rPr>
  </w:style>
  <w:style w:type="paragraph" w:customStyle="1" w:styleId="Domylne">
    <w:name w:val="Domyślne"/>
    <w:rsid w:val="006E6CA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character" w:customStyle="1" w:styleId="czeinternetowe">
    <w:name w:val="Łącze internetowe"/>
    <w:rsid w:val="00D46A64"/>
    <w:rPr>
      <w:color w:val="0563C1"/>
      <w:u w:val="single"/>
    </w:rPr>
  </w:style>
  <w:style w:type="paragraph" w:customStyle="1" w:styleId="v1msonormal">
    <w:name w:val="v1msonormal"/>
    <w:basedOn w:val="Normalny"/>
    <w:rsid w:val="00C126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kapitzlistZnak">
    <w:name w:val="Akapit z listą Znak"/>
    <w:aliases w:val="lista Znak,Bulet Znak,Wypunktowanie Znak,Lettre d'introduction Znak"/>
    <w:basedOn w:val="Domylnaczcionkaakapitu"/>
    <w:link w:val="Akapitzlist"/>
    <w:uiPriority w:val="34"/>
    <w:locked/>
    <w:rsid w:val="00C1263B"/>
  </w:style>
  <w:style w:type="character" w:customStyle="1" w:styleId="Nagwek4Znak">
    <w:name w:val="Nagłówek 4 Znak"/>
    <w:basedOn w:val="Domylnaczcionkaakapitu"/>
    <w:link w:val="Nagwek4"/>
    <w:uiPriority w:val="9"/>
    <w:rsid w:val="00753D7C"/>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7363">
      <w:bodyDiv w:val="1"/>
      <w:marLeft w:val="0"/>
      <w:marRight w:val="0"/>
      <w:marTop w:val="0"/>
      <w:marBottom w:val="0"/>
      <w:divBdr>
        <w:top w:val="none" w:sz="0" w:space="0" w:color="auto"/>
        <w:left w:val="none" w:sz="0" w:space="0" w:color="auto"/>
        <w:bottom w:val="none" w:sz="0" w:space="0" w:color="auto"/>
        <w:right w:val="none" w:sz="0" w:space="0" w:color="auto"/>
      </w:divBdr>
    </w:div>
    <w:div w:id="133987475">
      <w:bodyDiv w:val="1"/>
      <w:marLeft w:val="0"/>
      <w:marRight w:val="0"/>
      <w:marTop w:val="0"/>
      <w:marBottom w:val="0"/>
      <w:divBdr>
        <w:top w:val="none" w:sz="0" w:space="0" w:color="auto"/>
        <w:left w:val="none" w:sz="0" w:space="0" w:color="auto"/>
        <w:bottom w:val="none" w:sz="0" w:space="0" w:color="auto"/>
        <w:right w:val="none" w:sz="0" w:space="0" w:color="auto"/>
      </w:divBdr>
    </w:div>
    <w:div w:id="200634117">
      <w:bodyDiv w:val="1"/>
      <w:marLeft w:val="0"/>
      <w:marRight w:val="0"/>
      <w:marTop w:val="0"/>
      <w:marBottom w:val="0"/>
      <w:divBdr>
        <w:top w:val="none" w:sz="0" w:space="0" w:color="auto"/>
        <w:left w:val="none" w:sz="0" w:space="0" w:color="auto"/>
        <w:bottom w:val="none" w:sz="0" w:space="0" w:color="auto"/>
        <w:right w:val="none" w:sz="0" w:space="0" w:color="auto"/>
      </w:divBdr>
    </w:div>
    <w:div w:id="341006728">
      <w:bodyDiv w:val="1"/>
      <w:marLeft w:val="0"/>
      <w:marRight w:val="0"/>
      <w:marTop w:val="0"/>
      <w:marBottom w:val="0"/>
      <w:divBdr>
        <w:top w:val="none" w:sz="0" w:space="0" w:color="auto"/>
        <w:left w:val="none" w:sz="0" w:space="0" w:color="auto"/>
        <w:bottom w:val="none" w:sz="0" w:space="0" w:color="auto"/>
        <w:right w:val="none" w:sz="0" w:space="0" w:color="auto"/>
      </w:divBdr>
    </w:div>
    <w:div w:id="398597054">
      <w:bodyDiv w:val="1"/>
      <w:marLeft w:val="0"/>
      <w:marRight w:val="0"/>
      <w:marTop w:val="0"/>
      <w:marBottom w:val="0"/>
      <w:divBdr>
        <w:top w:val="none" w:sz="0" w:space="0" w:color="auto"/>
        <w:left w:val="none" w:sz="0" w:space="0" w:color="auto"/>
        <w:bottom w:val="none" w:sz="0" w:space="0" w:color="auto"/>
        <w:right w:val="none" w:sz="0" w:space="0" w:color="auto"/>
      </w:divBdr>
    </w:div>
    <w:div w:id="459762528">
      <w:bodyDiv w:val="1"/>
      <w:marLeft w:val="0"/>
      <w:marRight w:val="0"/>
      <w:marTop w:val="0"/>
      <w:marBottom w:val="0"/>
      <w:divBdr>
        <w:top w:val="none" w:sz="0" w:space="0" w:color="auto"/>
        <w:left w:val="none" w:sz="0" w:space="0" w:color="auto"/>
        <w:bottom w:val="none" w:sz="0" w:space="0" w:color="auto"/>
        <w:right w:val="none" w:sz="0" w:space="0" w:color="auto"/>
      </w:divBdr>
    </w:div>
    <w:div w:id="567034165">
      <w:bodyDiv w:val="1"/>
      <w:marLeft w:val="0"/>
      <w:marRight w:val="0"/>
      <w:marTop w:val="0"/>
      <w:marBottom w:val="0"/>
      <w:divBdr>
        <w:top w:val="none" w:sz="0" w:space="0" w:color="auto"/>
        <w:left w:val="none" w:sz="0" w:space="0" w:color="auto"/>
        <w:bottom w:val="none" w:sz="0" w:space="0" w:color="auto"/>
        <w:right w:val="none" w:sz="0" w:space="0" w:color="auto"/>
      </w:divBdr>
    </w:div>
    <w:div w:id="586231037">
      <w:bodyDiv w:val="1"/>
      <w:marLeft w:val="0"/>
      <w:marRight w:val="0"/>
      <w:marTop w:val="0"/>
      <w:marBottom w:val="0"/>
      <w:divBdr>
        <w:top w:val="none" w:sz="0" w:space="0" w:color="auto"/>
        <w:left w:val="none" w:sz="0" w:space="0" w:color="auto"/>
        <w:bottom w:val="none" w:sz="0" w:space="0" w:color="auto"/>
        <w:right w:val="none" w:sz="0" w:space="0" w:color="auto"/>
      </w:divBdr>
      <w:divsChild>
        <w:div w:id="960956220">
          <w:marLeft w:val="0"/>
          <w:marRight w:val="0"/>
          <w:marTop w:val="1500"/>
          <w:marBottom w:val="0"/>
          <w:divBdr>
            <w:top w:val="none" w:sz="0" w:space="0" w:color="auto"/>
            <w:left w:val="none" w:sz="0" w:space="0" w:color="auto"/>
            <w:bottom w:val="none" w:sz="0" w:space="0" w:color="auto"/>
            <w:right w:val="none" w:sz="0" w:space="0" w:color="auto"/>
          </w:divBdr>
          <w:divsChild>
            <w:div w:id="938103138">
              <w:marLeft w:val="0"/>
              <w:marRight w:val="0"/>
              <w:marTop w:val="0"/>
              <w:marBottom w:val="0"/>
              <w:divBdr>
                <w:top w:val="none" w:sz="0" w:space="0" w:color="auto"/>
                <w:left w:val="none" w:sz="0" w:space="0" w:color="auto"/>
                <w:bottom w:val="none" w:sz="0" w:space="0" w:color="auto"/>
                <w:right w:val="none" w:sz="0" w:space="0" w:color="auto"/>
              </w:divBdr>
              <w:divsChild>
                <w:div w:id="1910841514">
                  <w:marLeft w:val="0"/>
                  <w:marRight w:val="0"/>
                  <w:marTop w:val="0"/>
                  <w:marBottom w:val="0"/>
                  <w:divBdr>
                    <w:top w:val="none" w:sz="0" w:space="0" w:color="auto"/>
                    <w:left w:val="none" w:sz="0" w:space="0" w:color="auto"/>
                    <w:bottom w:val="none" w:sz="0" w:space="0" w:color="auto"/>
                    <w:right w:val="none" w:sz="0" w:space="0" w:color="auto"/>
                  </w:divBdr>
                  <w:divsChild>
                    <w:div w:id="1937515999">
                      <w:marLeft w:val="0"/>
                      <w:marRight w:val="0"/>
                      <w:marTop w:val="0"/>
                      <w:marBottom w:val="0"/>
                      <w:divBdr>
                        <w:top w:val="none" w:sz="0" w:space="0" w:color="auto"/>
                        <w:left w:val="none" w:sz="0" w:space="0" w:color="auto"/>
                        <w:bottom w:val="none" w:sz="0" w:space="0" w:color="auto"/>
                        <w:right w:val="none" w:sz="0" w:space="0" w:color="auto"/>
                      </w:divBdr>
                      <w:divsChild>
                        <w:div w:id="14378688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929350">
      <w:bodyDiv w:val="1"/>
      <w:marLeft w:val="0"/>
      <w:marRight w:val="0"/>
      <w:marTop w:val="0"/>
      <w:marBottom w:val="0"/>
      <w:divBdr>
        <w:top w:val="none" w:sz="0" w:space="0" w:color="auto"/>
        <w:left w:val="none" w:sz="0" w:space="0" w:color="auto"/>
        <w:bottom w:val="none" w:sz="0" w:space="0" w:color="auto"/>
        <w:right w:val="none" w:sz="0" w:space="0" w:color="auto"/>
      </w:divBdr>
      <w:divsChild>
        <w:div w:id="2053576343">
          <w:marLeft w:val="0"/>
          <w:marRight w:val="0"/>
          <w:marTop w:val="0"/>
          <w:marBottom w:val="0"/>
          <w:divBdr>
            <w:top w:val="none" w:sz="0" w:space="0" w:color="auto"/>
            <w:left w:val="none" w:sz="0" w:space="0" w:color="auto"/>
            <w:bottom w:val="none" w:sz="0" w:space="0" w:color="auto"/>
            <w:right w:val="none" w:sz="0" w:space="0" w:color="auto"/>
          </w:divBdr>
          <w:divsChild>
            <w:div w:id="1209416231">
              <w:marLeft w:val="0"/>
              <w:marRight w:val="0"/>
              <w:marTop w:val="0"/>
              <w:marBottom w:val="0"/>
              <w:divBdr>
                <w:top w:val="none" w:sz="0" w:space="0" w:color="auto"/>
                <w:left w:val="none" w:sz="0" w:space="0" w:color="auto"/>
                <w:bottom w:val="none" w:sz="0" w:space="0" w:color="auto"/>
                <w:right w:val="none" w:sz="0" w:space="0" w:color="auto"/>
              </w:divBdr>
              <w:divsChild>
                <w:div w:id="1617638953">
                  <w:marLeft w:val="0"/>
                  <w:marRight w:val="0"/>
                  <w:marTop w:val="0"/>
                  <w:marBottom w:val="0"/>
                  <w:divBdr>
                    <w:top w:val="none" w:sz="0" w:space="0" w:color="auto"/>
                    <w:left w:val="none" w:sz="0" w:space="0" w:color="auto"/>
                    <w:bottom w:val="none" w:sz="0" w:space="0" w:color="auto"/>
                    <w:right w:val="none" w:sz="0" w:space="0" w:color="auto"/>
                  </w:divBdr>
                  <w:divsChild>
                    <w:div w:id="985595923">
                      <w:marLeft w:val="0"/>
                      <w:marRight w:val="0"/>
                      <w:marTop w:val="0"/>
                      <w:marBottom w:val="0"/>
                      <w:divBdr>
                        <w:top w:val="none" w:sz="0" w:space="0" w:color="auto"/>
                        <w:left w:val="none" w:sz="0" w:space="0" w:color="auto"/>
                        <w:bottom w:val="none" w:sz="0" w:space="0" w:color="auto"/>
                        <w:right w:val="none" w:sz="0" w:space="0" w:color="auto"/>
                      </w:divBdr>
                      <w:divsChild>
                        <w:div w:id="1098596628">
                          <w:marLeft w:val="0"/>
                          <w:marRight w:val="0"/>
                          <w:marTop w:val="0"/>
                          <w:marBottom w:val="0"/>
                          <w:divBdr>
                            <w:top w:val="none" w:sz="0" w:space="0" w:color="auto"/>
                            <w:left w:val="none" w:sz="0" w:space="0" w:color="auto"/>
                            <w:bottom w:val="none" w:sz="0" w:space="0" w:color="auto"/>
                            <w:right w:val="none" w:sz="0" w:space="0" w:color="auto"/>
                          </w:divBdr>
                          <w:divsChild>
                            <w:div w:id="920674149">
                              <w:marLeft w:val="0"/>
                              <w:marRight w:val="0"/>
                              <w:marTop w:val="0"/>
                              <w:marBottom w:val="0"/>
                              <w:divBdr>
                                <w:top w:val="none" w:sz="0" w:space="0" w:color="auto"/>
                                <w:left w:val="none" w:sz="0" w:space="0" w:color="auto"/>
                                <w:bottom w:val="none" w:sz="0" w:space="0" w:color="auto"/>
                                <w:right w:val="none" w:sz="0" w:space="0" w:color="auto"/>
                              </w:divBdr>
                              <w:divsChild>
                                <w:div w:id="336419844">
                                  <w:marLeft w:val="0"/>
                                  <w:marRight w:val="900"/>
                                  <w:marTop w:val="0"/>
                                  <w:marBottom w:val="0"/>
                                  <w:divBdr>
                                    <w:top w:val="none" w:sz="0" w:space="0" w:color="auto"/>
                                    <w:left w:val="none" w:sz="0" w:space="0" w:color="auto"/>
                                    <w:bottom w:val="none" w:sz="0" w:space="0" w:color="auto"/>
                                    <w:right w:val="none" w:sz="0" w:space="0" w:color="auto"/>
                                  </w:divBdr>
                                  <w:divsChild>
                                    <w:div w:id="11815794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639278">
      <w:bodyDiv w:val="1"/>
      <w:marLeft w:val="0"/>
      <w:marRight w:val="0"/>
      <w:marTop w:val="0"/>
      <w:marBottom w:val="0"/>
      <w:divBdr>
        <w:top w:val="none" w:sz="0" w:space="0" w:color="auto"/>
        <w:left w:val="none" w:sz="0" w:space="0" w:color="auto"/>
        <w:bottom w:val="none" w:sz="0" w:space="0" w:color="auto"/>
        <w:right w:val="none" w:sz="0" w:space="0" w:color="auto"/>
      </w:divBdr>
    </w:div>
    <w:div w:id="789134002">
      <w:bodyDiv w:val="1"/>
      <w:marLeft w:val="0"/>
      <w:marRight w:val="0"/>
      <w:marTop w:val="0"/>
      <w:marBottom w:val="0"/>
      <w:divBdr>
        <w:top w:val="none" w:sz="0" w:space="0" w:color="auto"/>
        <w:left w:val="none" w:sz="0" w:space="0" w:color="auto"/>
        <w:bottom w:val="none" w:sz="0" w:space="0" w:color="auto"/>
        <w:right w:val="none" w:sz="0" w:space="0" w:color="auto"/>
      </w:divBdr>
      <w:divsChild>
        <w:div w:id="816342218">
          <w:marLeft w:val="0"/>
          <w:marRight w:val="0"/>
          <w:marTop w:val="0"/>
          <w:marBottom w:val="0"/>
          <w:divBdr>
            <w:top w:val="none" w:sz="0" w:space="0" w:color="auto"/>
            <w:left w:val="none" w:sz="0" w:space="0" w:color="auto"/>
            <w:bottom w:val="none" w:sz="0" w:space="0" w:color="auto"/>
            <w:right w:val="none" w:sz="0" w:space="0" w:color="auto"/>
          </w:divBdr>
        </w:div>
        <w:div w:id="1033193806">
          <w:marLeft w:val="0"/>
          <w:marRight w:val="0"/>
          <w:marTop w:val="0"/>
          <w:marBottom w:val="0"/>
          <w:divBdr>
            <w:top w:val="none" w:sz="0" w:space="0" w:color="auto"/>
            <w:left w:val="none" w:sz="0" w:space="0" w:color="auto"/>
            <w:bottom w:val="none" w:sz="0" w:space="0" w:color="auto"/>
            <w:right w:val="none" w:sz="0" w:space="0" w:color="auto"/>
          </w:divBdr>
        </w:div>
        <w:div w:id="1441414373">
          <w:marLeft w:val="0"/>
          <w:marRight w:val="0"/>
          <w:marTop w:val="0"/>
          <w:marBottom w:val="0"/>
          <w:divBdr>
            <w:top w:val="none" w:sz="0" w:space="0" w:color="auto"/>
            <w:left w:val="none" w:sz="0" w:space="0" w:color="auto"/>
            <w:bottom w:val="none" w:sz="0" w:space="0" w:color="auto"/>
            <w:right w:val="none" w:sz="0" w:space="0" w:color="auto"/>
          </w:divBdr>
        </w:div>
      </w:divsChild>
    </w:div>
    <w:div w:id="813064525">
      <w:bodyDiv w:val="1"/>
      <w:marLeft w:val="0"/>
      <w:marRight w:val="0"/>
      <w:marTop w:val="0"/>
      <w:marBottom w:val="0"/>
      <w:divBdr>
        <w:top w:val="none" w:sz="0" w:space="0" w:color="auto"/>
        <w:left w:val="none" w:sz="0" w:space="0" w:color="auto"/>
        <w:bottom w:val="none" w:sz="0" w:space="0" w:color="auto"/>
        <w:right w:val="none" w:sz="0" w:space="0" w:color="auto"/>
      </w:divBdr>
    </w:div>
    <w:div w:id="826870556">
      <w:bodyDiv w:val="1"/>
      <w:marLeft w:val="0"/>
      <w:marRight w:val="0"/>
      <w:marTop w:val="0"/>
      <w:marBottom w:val="0"/>
      <w:divBdr>
        <w:top w:val="none" w:sz="0" w:space="0" w:color="auto"/>
        <w:left w:val="none" w:sz="0" w:space="0" w:color="auto"/>
        <w:bottom w:val="none" w:sz="0" w:space="0" w:color="auto"/>
        <w:right w:val="none" w:sz="0" w:space="0" w:color="auto"/>
      </w:divBdr>
      <w:divsChild>
        <w:div w:id="1637490102">
          <w:marLeft w:val="0"/>
          <w:marRight w:val="0"/>
          <w:marTop w:val="0"/>
          <w:marBottom w:val="0"/>
          <w:divBdr>
            <w:top w:val="none" w:sz="0" w:space="0" w:color="auto"/>
            <w:left w:val="none" w:sz="0" w:space="0" w:color="auto"/>
            <w:bottom w:val="none" w:sz="0" w:space="0" w:color="auto"/>
            <w:right w:val="none" w:sz="0" w:space="0" w:color="auto"/>
          </w:divBdr>
        </w:div>
      </w:divsChild>
    </w:div>
    <w:div w:id="888342756">
      <w:bodyDiv w:val="1"/>
      <w:marLeft w:val="0"/>
      <w:marRight w:val="0"/>
      <w:marTop w:val="0"/>
      <w:marBottom w:val="0"/>
      <w:divBdr>
        <w:top w:val="none" w:sz="0" w:space="0" w:color="auto"/>
        <w:left w:val="none" w:sz="0" w:space="0" w:color="auto"/>
        <w:bottom w:val="none" w:sz="0" w:space="0" w:color="auto"/>
        <w:right w:val="none" w:sz="0" w:space="0" w:color="auto"/>
      </w:divBdr>
    </w:div>
    <w:div w:id="916666528">
      <w:bodyDiv w:val="1"/>
      <w:marLeft w:val="0"/>
      <w:marRight w:val="0"/>
      <w:marTop w:val="0"/>
      <w:marBottom w:val="0"/>
      <w:divBdr>
        <w:top w:val="none" w:sz="0" w:space="0" w:color="auto"/>
        <w:left w:val="none" w:sz="0" w:space="0" w:color="auto"/>
        <w:bottom w:val="none" w:sz="0" w:space="0" w:color="auto"/>
        <w:right w:val="none" w:sz="0" w:space="0" w:color="auto"/>
      </w:divBdr>
    </w:div>
    <w:div w:id="1239366326">
      <w:bodyDiv w:val="1"/>
      <w:marLeft w:val="0"/>
      <w:marRight w:val="0"/>
      <w:marTop w:val="0"/>
      <w:marBottom w:val="0"/>
      <w:divBdr>
        <w:top w:val="none" w:sz="0" w:space="0" w:color="auto"/>
        <w:left w:val="none" w:sz="0" w:space="0" w:color="auto"/>
        <w:bottom w:val="none" w:sz="0" w:space="0" w:color="auto"/>
        <w:right w:val="none" w:sz="0" w:space="0" w:color="auto"/>
      </w:divBdr>
    </w:div>
    <w:div w:id="1314914897">
      <w:bodyDiv w:val="1"/>
      <w:marLeft w:val="0"/>
      <w:marRight w:val="0"/>
      <w:marTop w:val="0"/>
      <w:marBottom w:val="0"/>
      <w:divBdr>
        <w:top w:val="none" w:sz="0" w:space="0" w:color="auto"/>
        <w:left w:val="none" w:sz="0" w:space="0" w:color="auto"/>
        <w:bottom w:val="none" w:sz="0" w:space="0" w:color="auto"/>
        <w:right w:val="none" w:sz="0" w:space="0" w:color="auto"/>
      </w:divBdr>
    </w:div>
    <w:div w:id="1331911187">
      <w:bodyDiv w:val="1"/>
      <w:marLeft w:val="0"/>
      <w:marRight w:val="0"/>
      <w:marTop w:val="0"/>
      <w:marBottom w:val="0"/>
      <w:divBdr>
        <w:top w:val="none" w:sz="0" w:space="0" w:color="auto"/>
        <w:left w:val="none" w:sz="0" w:space="0" w:color="auto"/>
        <w:bottom w:val="none" w:sz="0" w:space="0" w:color="auto"/>
        <w:right w:val="none" w:sz="0" w:space="0" w:color="auto"/>
      </w:divBdr>
    </w:div>
    <w:div w:id="1396389304">
      <w:bodyDiv w:val="1"/>
      <w:marLeft w:val="0"/>
      <w:marRight w:val="0"/>
      <w:marTop w:val="0"/>
      <w:marBottom w:val="0"/>
      <w:divBdr>
        <w:top w:val="none" w:sz="0" w:space="0" w:color="auto"/>
        <w:left w:val="none" w:sz="0" w:space="0" w:color="auto"/>
        <w:bottom w:val="none" w:sz="0" w:space="0" w:color="auto"/>
        <w:right w:val="none" w:sz="0" w:space="0" w:color="auto"/>
      </w:divBdr>
    </w:div>
    <w:div w:id="1432748883">
      <w:bodyDiv w:val="1"/>
      <w:marLeft w:val="0"/>
      <w:marRight w:val="0"/>
      <w:marTop w:val="0"/>
      <w:marBottom w:val="0"/>
      <w:divBdr>
        <w:top w:val="none" w:sz="0" w:space="0" w:color="auto"/>
        <w:left w:val="none" w:sz="0" w:space="0" w:color="auto"/>
        <w:bottom w:val="none" w:sz="0" w:space="0" w:color="auto"/>
        <w:right w:val="none" w:sz="0" w:space="0" w:color="auto"/>
      </w:divBdr>
    </w:div>
    <w:div w:id="1471362672">
      <w:bodyDiv w:val="1"/>
      <w:marLeft w:val="0"/>
      <w:marRight w:val="0"/>
      <w:marTop w:val="0"/>
      <w:marBottom w:val="0"/>
      <w:divBdr>
        <w:top w:val="none" w:sz="0" w:space="0" w:color="auto"/>
        <w:left w:val="none" w:sz="0" w:space="0" w:color="auto"/>
        <w:bottom w:val="none" w:sz="0" w:space="0" w:color="auto"/>
        <w:right w:val="none" w:sz="0" w:space="0" w:color="auto"/>
      </w:divBdr>
    </w:div>
    <w:div w:id="1497916907">
      <w:bodyDiv w:val="1"/>
      <w:marLeft w:val="0"/>
      <w:marRight w:val="0"/>
      <w:marTop w:val="0"/>
      <w:marBottom w:val="0"/>
      <w:divBdr>
        <w:top w:val="none" w:sz="0" w:space="0" w:color="auto"/>
        <w:left w:val="none" w:sz="0" w:space="0" w:color="auto"/>
        <w:bottom w:val="none" w:sz="0" w:space="0" w:color="auto"/>
        <w:right w:val="none" w:sz="0" w:space="0" w:color="auto"/>
      </w:divBdr>
    </w:div>
    <w:div w:id="1510753256">
      <w:bodyDiv w:val="1"/>
      <w:marLeft w:val="0"/>
      <w:marRight w:val="0"/>
      <w:marTop w:val="0"/>
      <w:marBottom w:val="0"/>
      <w:divBdr>
        <w:top w:val="none" w:sz="0" w:space="0" w:color="auto"/>
        <w:left w:val="none" w:sz="0" w:space="0" w:color="auto"/>
        <w:bottom w:val="none" w:sz="0" w:space="0" w:color="auto"/>
        <w:right w:val="none" w:sz="0" w:space="0" w:color="auto"/>
      </w:divBdr>
      <w:divsChild>
        <w:div w:id="767963624">
          <w:marLeft w:val="0"/>
          <w:marRight w:val="0"/>
          <w:marTop w:val="0"/>
          <w:marBottom w:val="0"/>
          <w:divBdr>
            <w:top w:val="none" w:sz="0" w:space="0" w:color="auto"/>
            <w:left w:val="none" w:sz="0" w:space="0" w:color="auto"/>
            <w:bottom w:val="none" w:sz="0" w:space="0" w:color="auto"/>
            <w:right w:val="none" w:sz="0" w:space="0" w:color="auto"/>
          </w:divBdr>
        </w:div>
        <w:div w:id="2143884915">
          <w:marLeft w:val="0"/>
          <w:marRight w:val="0"/>
          <w:marTop w:val="0"/>
          <w:marBottom w:val="0"/>
          <w:divBdr>
            <w:top w:val="none" w:sz="0" w:space="0" w:color="auto"/>
            <w:left w:val="none" w:sz="0" w:space="0" w:color="auto"/>
            <w:bottom w:val="none" w:sz="0" w:space="0" w:color="auto"/>
            <w:right w:val="none" w:sz="0" w:space="0" w:color="auto"/>
          </w:divBdr>
          <w:divsChild>
            <w:div w:id="126001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15611">
      <w:bodyDiv w:val="1"/>
      <w:marLeft w:val="0"/>
      <w:marRight w:val="0"/>
      <w:marTop w:val="0"/>
      <w:marBottom w:val="0"/>
      <w:divBdr>
        <w:top w:val="none" w:sz="0" w:space="0" w:color="auto"/>
        <w:left w:val="none" w:sz="0" w:space="0" w:color="auto"/>
        <w:bottom w:val="none" w:sz="0" w:space="0" w:color="auto"/>
        <w:right w:val="none" w:sz="0" w:space="0" w:color="auto"/>
      </w:divBdr>
    </w:div>
    <w:div w:id="1636521521">
      <w:bodyDiv w:val="1"/>
      <w:marLeft w:val="0"/>
      <w:marRight w:val="0"/>
      <w:marTop w:val="0"/>
      <w:marBottom w:val="0"/>
      <w:divBdr>
        <w:top w:val="none" w:sz="0" w:space="0" w:color="auto"/>
        <w:left w:val="none" w:sz="0" w:space="0" w:color="auto"/>
        <w:bottom w:val="none" w:sz="0" w:space="0" w:color="auto"/>
        <w:right w:val="none" w:sz="0" w:space="0" w:color="auto"/>
      </w:divBdr>
    </w:div>
    <w:div w:id="1755779979">
      <w:bodyDiv w:val="1"/>
      <w:marLeft w:val="0"/>
      <w:marRight w:val="0"/>
      <w:marTop w:val="0"/>
      <w:marBottom w:val="0"/>
      <w:divBdr>
        <w:top w:val="none" w:sz="0" w:space="0" w:color="auto"/>
        <w:left w:val="none" w:sz="0" w:space="0" w:color="auto"/>
        <w:bottom w:val="none" w:sz="0" w:space="0" w:color="auto"/>
        <w:right w:val="none" w:sz="0" w:space="0" w:color="auto"/>
      </w:divBdr>
    </w:div>
    <w:div w:id="1794131838">
      <w:bodyDiv w:val="1"/>
      <w:marLeft w:val="0"/>
      <w:marRight w:val="0"/>
      <w:marTop w:val="0"/>
      <w:marBottom w:val="0"/>
      <w:divBdr>
        <w:top w:val="none" w:sz="0" w:space="0" w:color="auto"/>
        <w:left w:val="none" w:sz="0" w:space="0" w:color="auto"/>
        <w:bottom w:val="none" w:sz="0" w:space="0" w:color="auto"/>
        <w:right w:val="none" w:sz="0" w:space="0" w:color="auto"/>
      </w:divBdr>
      <w:divsChild>
        <w:div w:id="167838539">
          <w:marLeft w:val="0"/>
          <w:marRight w:val="0"/>
          <w:marTop w:val="0"/>
          <w:marBottom w:val="0"/>
          <w:divBdr>
            <w:top w:val="none" w:sz="0" w:space="0" w:color="auto"/>
            <w:left w:val="none" w:sz="0" w:space="0" w:color="auto"/>
            <w:bottom w:val="none" w:sz="0" w:space="0" w:color="auto"/>
            <w:right w:val="none" w:sz="0" w:space="0" w:color="auto"/>
          </w:divBdr>
        </w:div>
        <w:div w:id="685904254">
          <w:marLeft w:val="0"/>
          <w:marRight w:val="0"/>
          <w:marTop w:val="0"/>
          <w:marBottom w:val="0"/>
          <w:divBdr>
            <w:top w:val="none" w:sz="0" w:space="0" w:color="auto"/>
            <w:left w:val="none" w:sz="0" w:space="0" w:color="auto"/>
            <w:bottom w:val="none" w:sz="0" w:space="0" w:color="auto"/>
            <w:right w:val="none" w:sz="0" w:space="0" w:color="auto"/>
          </w:divBdr>
        </w:div>
      </w:divsChild>
    </w:div>
    <w:div w:id="1827355818">
      <w:bodyDiv w:val="1"/>
      <w:marLeft w:val="0"/>
      <w:marRight w:val="0"/>
      <w:marTop w:val="0"/>
      <w:marBottom w:val="0"/>
      <w:divBdr>
        <w:top w:val="none" w:sz="0" w:space="0" w:color="auto"/>
        <w:left w:val="none" w:sz="0" w:space="0" w:color="auto"/>
        <w:bottom w:val="none" w:sz="0" w:space="0" w:color="auto"/>
        <w:right w:val="none" w:sz="0" w:space="0" w:color="auto"/>
      </w:divBdr>
    </w:div>
    <w:div w:id="1828129654">
      <w:bodyDiv w:val="1"/>
      <w:marLeft w:val="0"/>
      <w:marRight w:val="0"/>
      <w:marTop w:val="0"/>
      <w:marBottom w:val="0"/>
      <w:divBdr>
        <w:top w:val="none" w:sz="0" w:space="0" w:color="auto"/>
        <w:left w:val="none" w:sz="0" w:space="0" w:color="auto"/>
        <w:bottom w:val="none" w:sz="0" w:space="0" w:color="auto"/>
        <w:right w:val="none" w:sz="0" w:space="0" w:color="auto"/>
      </w:divBdr>
    </w:div>
    <w:div w:id="2000620346">
      <w:bodyDiv w:val="1"/>
      <w:marLeft w:val="0"/>
      <w:marRight w:val="0"/>
      <w:marTop w:val="0"/>
      <w:marBottom w:val="0"/>
      <w:divBdr>
        <w:top w:val="none" w:sz="0" w:space="0" w:color="auto"/>
        <w:left w:val="none" w:sz="0" w:space="0" w:color="auto"/>
        <w:bottom w:val="none" w:sz="0" w:space="0" w:color="auto"/>
        <w:right w:val="none" w:sz="0" w:space="0" w:color="auto"/>
      </w:divBdr>
    </w:div>
    <w:div w:id="2034767748">
      <w:bodyDiv w:val="1"/>
      <w:marLeft w:val="0"/>
      <w:marRight w:val="0"/>
      <w:marTop w:val="0"/>
      <w:marBottom w:val="0"/>
      <w:divBdr>
        <w:top w:val="none" w:sz="0" w:space="0" w:color="auto"/>
        <w:left w:val="none" w:sz="0" w:space="0" w:color="auto"/>
        <w:bottom w:val="none" w:sz="0" w:space="0" w:color="auto"/>
        <w:right w:val="none" w:sz="0" w:space="0" w:color="auto"/>
      </w:divBdr>
      <w:divsChild>
        <w:div w:id="792136060">
          <w:marLeft w:val="0"/>
          <w:marRight w:val="0"/>
          <w:marTop w:val="0"/>
          <w:marBottom w:val="0"/>
          <w:divBdr>
            <w:top w:val="none" w:sz="0" w:space="0" w:color="auto"/>
            <w:left w:val="none" w:sz="0" w:space="0" w:color="auto"/>
            <w:bottom w:val="none" w:sz="0" w:space="0" w:color="auto"/>
            <w:right w:val="none" w:sz="0" w:space="0" w:color="auto"/>
          </w:divBdr>
        </w:div>
        <w:div w:id="1415937620">
          <w:marLeft w:val="0"/>
          <w:marRight w:val="0"/>
          <w:marTop w:val="0"/>
          <w:marBottom w:val="0"/>
          <w:divBdr>
            <w:top w:val="none" w:sz="0" w:space="0" w:color="auto"/>
            <w:left w:val="none" w:sz="0" w:space="0" w:color="auto"/>
            <w:bottom w:val="none" w:sz="0" w:space="0" w:color="auto"/>
            <w:right w:val="none" w:sz="0" w:space="0" w:color="auto"/>
          </w:divBdr>
        </w:div>
      </w:divsChild>
    </w:div>
    <w:div w:id="204343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kolimynajlepiej.pl/klauzula-informacyjn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19B0F8-4D9D-4D1E-BF8C-92F69A9D7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1401</Words>
  <Characters>8407</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Anna Niedziółka</cp:lastModifiedBy>
  <cp:revision>2</cp:revision>
  <cp:lastPrinted>2015-08-24T23:20:00Z</cp:lastPrinted>
  <dcterms:created xsi:type="dcterms:W3CDTF">2025-05-29T09:52:00Z</dcterms:created>
  <dcterms:modified xsi:type="dcterms:W3CDTF">2025-05-29T09:52:00Z</dcterms:modified>
</cp:coreProperties>
</file>