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8ADF3" w14:textId="77777777" w:rsidR="002F1C6B" w:rsidRPr="00953642" w:rsidRDefault="002F1C6B" w:rsidP="005B25DC">
      <w:pPr>
        <w:spacing w:after="0"/>
        <w:jc w:val="both"/>
        <w:rPr>
          <w:rFonts w:ascii="Tahoma" w:hAnsi="Tahoma" w:cs="Tahoma"/>
          <w:b/>
          <w:sz w:val="20"/>
          <w:szCs w:val="20"/>
        </w:rPr>
      </w:pPr>
    </w:p>
    <w:p w14:paraId="3F7BDFFF" w14:textId="7449BD84" w:rsidR="007005CD" w:rsidRDefault="007005CD" w:rsidP="005B25DC">
      <w:pPr>
        <w:spacing w:after="0" w:line="360" w:lineRule="auto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Rolki i krótkie formy wideo w komunikacji instytucji publicznej</w:t>
      </w:r>
    </w:p>
    <w:p w14:paraId="7B2B37AC" w14:textId="00496BBF" w:rsidR="007005CD" w:rsidRPr="007E762E" w:rsidRDefault="007005CD" w:rsidP="005B25DC">
      <w:pPr>
        <w:spacing w:after="0" w:line="360" w:lineRule="auto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- od pomysłu do gotowego materiału</w:t>
      </w:r>
    </w:p>
    <w:p w14:paraId="5E7DAA01" w14:textId="61AF2488" w:rsidR="009362BA" w:rsidRPr="007E762E" w:rsidRDefault="007005CD" w:rsidP="005B25DC">
      <w:pPr>
        <w:spacing w:after="0" w:line="360" w:lineRule="auto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26-27 listopada</w:t>
      </w:r>
      <w:r w:rsidR="002D5B6E" w:rsidRPr="007E762E">
        <w:rPr>
          <w:rFonts w:ascii="Tahoma" w:hAnsi="Tahoma" w:cs="Tahoma"/>
          <w:b/>
          <w:sz w:val="24"/>
          <w:szCs w:val="24"/>
        </w:rPr>
        <w:t xml:space="preserve"> 202</w:t>
      </w:r>
      <w:r w:rsidR="000B0793" w:rsidRPr="007E762E">
        <w:rPr>
          <w:rFonts w:ascii="Tahoma" w:hAnsi="Tahoma" w:cs="Tahoma"/>
          <w:b/>
          <w:sz w:val="24"/>
          <w:szCs w:val="24"/>
        </w:rPr>
        <w:t>6</w:t>
      </w:r>
      <w:r w:rsidR="00FB727A" w:rsidRPr="007E762E">
        <w:rPr>
          <w:rFonts w:ascii="Tahoma" w:hAnsi="Tahoma" w:cs="Tahoma"/>
          <w:b/>
          <w:sz w:val="24"/>
          <w:szCs w:val="24"/>
        </w:rPr>
        <w:t xml:space="preserve"> r., godz. </w:t>
      </w:r>
      <w:r w:rsidR="000B0793" w:rsidRPr="007E762E">
        <w:rPr>
          <w:rFonts w:ascii="Tahoma" w:hAnsi="Tahoma" w:cs="Tahoma"/>
          <w:b/>
          <w:sz w:val="24"/>
          <w:szCs w:val="24"/>
        </w:rPr>
        <w:t>10</w:t>
      </w:r>
      <w:r w:rsidR="007E762E" w:rsidRPr="007E762E">
        <w:rPr>
          <w:rFonts w:ascii="Tahoma" w:hAnsi="Tahoma" w:cs="Tahoma"/>
          <w:b/>
          <w:sz w:val="24"/>
          <w:szCs w:val="24"/>
        </w:rPr>
        <w:t>-16, Warszawa</w:t>
      </w:r>
    </w:p>
    <w:p w14:paraId="2051F8DC" w14:textId="77777777" w:rsidR="007E762E" w:rsidRDefault="007E762E" w:rsidP="005B25DC">
      <w:pPr>
        <w:spacing w:after="0"/>
        <w:jc w:val="both"/>
        <w:outlineLvl w:val="1"/>
        <w:rPr>
          <w:rFonts w:eastAsia="Times New Roman" w:cs="Times New Roman"/>
          <w:b/>
          <w:bCs/>
          <w:sz w:val="24"/>
          <w:szCs w:val="24"/>
        </w:rPr>
      </w:pPr>
    </w:p>
    <w:p w14:paraId="2A5E82B6" w14:textId="77777777" w:rsidR="007005CD" w:rsidRDefault="007005CD" w:rsidP="005B25DC">
      <w:pPr>
        <w:spacing w:after="0"/>
        <w:jc w:val="both"/>
        <w:outlineLvl w:val="1"/>
        <w:rPr>
          <w:rFonts w:eastAsia="Times New Roman" w:cs="Times New Roman"/>
          <w:b/>
          <w:bCs/>
          <w:sz w:val="24"/>
          <w:szCs w:val="24"/>
        </w:rPr>
      </w:pPr>
    </w:p>
    <w:p w14:paraId="0C9F5F90" w14:textId="77777777" w:rsidR="007005CD" w:rsidRPr="007005CD" w:rsidRDefault="007005CD" w:rsidP="005B25DC">
      <w:pPr>
        <w:pStyle w:val="Nagwek2"/>
        <w:keepNext w:val="0"/>
        <w:spacing w:after="80" w:line="360" w:lineRule="auto"/>
        <w:ind w:left="0"/>
        <w:jc w:val="both"/>
        <w:rPr>
          <w:rFonts w:ascii="Tahoma" w:hAnsi="Tahoma" w:cs="Tahoma"/>
          <w:b w:val="0"/>
          <w:bCs w:val="0"/>
          <w:color w:val="434343"/>
        </w:rPr>
      </w:pPr>
      <w:bookmarkStart w:id="0" w:name="_hqeaejsd37u7" w:colFirst="0" w:colLast="0"/>
      <w:bookmarkStart w:id="1" w:name="_or9f5m7skfvv" w:colFirst="0" w:colLast="0"/>
      <w:bookmarkEnd w:id="0"/>
      <w:bookmarkEnd w:id="1"/>
      <w:r w:rsidRPr="007005CD">
        <w:rPr>
          <w:rFonts w:ascii="Tahoma" w:hAnsi="Tahoma" w:cs="Tahoma"/>
          <w:color w:val="434343"/>
        </w:rPr>
        <w:t>Cele i korzyści szkolenia</w:t>
      </w:r>
    </w:p>
    <w:p w14:paraId="5921E22A" w14:textId="3F92D225" w:rsidR="007005CD" w:rsidRPr="00A271BC" w:rsidRDefault="007005CD" w:rsidP="005B25DC">
      <w:pPr>
        <w:pStyle w:val="Akapitzlist"/>
        <w:numPr>
          <w:ilvl w:val="0"/>
          <w:numId w:val="40"/>
        </w:numPr>
        <w:spacing w:after="0" w:line="360" w:lineRule="auto"/>
        <w:ind w:hanging="294"/>
        <w:jc w:val="both"/>
        <w:rPr>
          <w:rFonts w:ascii="Tahoma" w:hAnsi="Tahoma" w:cs="Tahoma"/>
          <w:color w:val="434343"/>
          <w:sz w:val="20"/>
          <w:szCs w:val="20"/>
        </w:rPr>
      </w:pPr>
      <w:r w:rsidRPr="00A271BC">
        <w:rPr>
          <w:rFonts w:ascii="Tahoma" w:hAnsi="Tahoma" w:cs="Tahoma"/>
          <w:color w:val="434343"/>
          <w:sz w:val="20"/>
          <w:szCs w:val="20"/>
        </w:rPr>
        <w:t>Celem szkolenia jest praktyczne przygotowanie uczestników warsztatu do samodzielnego tworzenia krótkich materiałów wideo wykorzystywanych w komunikacji instytucji publicznych</w:t>
      </w:r>
      <w:r w:rsidR="00A271BC">
        <w:rPr>
          <w:rFonts w:ascii="Tahoma" w:hAnsi="Tahoma" w:cs="Tahoma"/>
          <w:color w:val="434343"/>
          <w:sz w:val="20"/>
          <w:szCs w:val="20"/>
        </w:rPr>
        <w:t xml:space="preserve"> </w:t>
      </w:r>
      <w:r w:rsidRPr="00A271BC">
        <w:rPr>
          <w:rFonts w:ascii="Tahoma" w:hAnsi="Tahoma" w:cs="Tahoma"/>
          <w:color w:val="434343"/>
          <w:sz w:val="20"/>
          <w:szCs w:val="20"/>
        </w:rPr>
        <w:t xml:space="preserve"> w mediach społecznościowych.</w:t>
      </w:r>
    </w:p>
    <w:p w14:paraId="03EE50B5" w14:textId="77777777" w:rsidR="007005CD" w:rsidRPr="007005CD" w:rsidRDefault="007005CD" w:rsidP="005B25DC">
      <w:pPr>
        <w:pStyle w:val="Akapitzlist"/>
        <w:numPr>
          <w:ilvl w:val="0"/>
          <w:numId w:val="40"/>
        </w:numPr>
        <w:spacing w:after="0" w:line="360" w:lineRule="auto"/>
        <w:ind w:hanging="294"/>
        <w:jc w:val="both"/>
        <w:rPr>
          <w:rFonts w:ascii="Tahoma" w:hAnsi="Tahoma" w:cs="Tahoma"/>
          <w:color w:val="434343"/>
          <w:sz w:val="20"/>
          <w:szCs w:val="20"/>
        </w:rPr>
      </w:pPr>
      <w:r w:rsidRPr="007005CD">
        <w:rPr>
          <w:rFonts w:ascii="Tahoma" w:hAnsi="Tahoma" w:cs="Tahoma"/>
          <w:color w:val="434343"/>
          <w:sz w:val="20"/>
          <w:szCs w:val="20"/>
        </w:rPr>
        <w:t>Uczestnicy poznają i przejdą cały proces tworzenia materiału: od pomysłu i scenariusza, przez nagrywanie smartfonem, po montaż, dodawanie napisów, grafiki i muzyki oraz przygotowanie materiału do publikacji.</w:t>
      </w:r>
    </w:p>
    <w:p w14:paraId="689AF55C" w14:textId="48D65E14" w:rsidR="007005CD" w:rsidRPr="007005CD" w:rsidRDefault="007005CD" w:rsidP="005B25DC">
      <w:pPr>
        <w:pStyle w:val="Akapitzlist"/>
        <w:numPr>
          <w:ilvl w:val="0"/>
          <w:numId w:val="40"/>
        </w:numPr>
        <w:spacing w:after="0" w:line="360" w:lineRule="auto"/>
        <w:ind w:hanging="294"/>
        <w:jc w:val="both"/>
        <w:rPr>
          <w:rFonts w:ascii="Tahoma" w:hAnsi="Tahoma" w:cs="Tahoma"/>
          <w:color w:val="434343"/>
          <w:sz w:val="20"/>
          <w:szCs w:val="20"/>
        </w:rPr>
      </w:pPr>
      <w:r w:rsidRPr="007005CD">
        <w:rPr>
          <w:rFonts w:ascii="Tahoma" w:hAnsi="Tahoma" w:cs="Tahoma"/>
          <w:color w:val="434343"/>
          <w:sz w:val="20"/>
          <w:szCs w:val="20"/>
        </w:rPr>
        <w:t xml:space="preserve">Szkolenie ma charakter warsztatowy. Uczestnicy będą samodzielnie przygotowywać pomysły, scenariusze, nagrywać materiały oraz montować własne rolki przede wszystkim </w:t>
      </w:r>
      <w:r w:rsidR="00A271BC">
        <w:rPr>
          <w:rFonts w:ascii="Tahoma" w:hAnsi="Tahoma" w:cs="Tahoma"/>
          <w:color w:val="434343"/>
          <w:sz w:val="20"/>
          <w:szCs w:val="20"/>
        </w:rPr>
        <w:t xml:space="preserve">                              </w:t>
      </w:r>
      <w:r w:rsidRPr="007005CD">
        <w:rPr>
          <w:rFonts w:ascii="Tahoma" w:hAnsi="Tahoma" w:cs="Tahoma"/>
          <w:color w:val="434343"/>
          <w:sz w:val="20"/>
          <w:szCs w:val="20"/>
        </w:rPr>
        <w:t>z wykorzystaniem Canva. CapCut zostanie pokazany jako dodatkowe narzędzie do montażu krótkich materiałów wideo.</w:t>
      </w:r>
    </w:p>
    <w:p w14:paraId="1BC3C0D0" w14:textId="77777777" w:rsidR="007005CD" w:rsidRDefault="007005CD" w:rsidP="005B25DC">
      <w:pPr>
        <w:spacing w:after="0" w:line="240" w:lineRule="auto"/>
        <w:jc w:val="both"/>
        <w:rPr>
          <w:rFonts w:ascii="Tahoma" w:hAnsi="Tahoma" w:cs="Tahoma"/>
          <w:color w:val="434343"/>
          <w:sz w:val="20"/>
          <w:szCs w:val="20"/>
        </w:rPr>
      </w:pPr>
    </w:p>
    <w:p w14:paraId="65FACE1B" w14:textId="77777777" w:rsidR="00A271BC" w:rsidRDefault="00A271BC" w:rsidP="005B25DC">
      <w:pPr>
        <w:spacing w:after="0" w:line="240" w:lineRule="auto"/>
        <w:jc w:val="both"/>
        <w:rPr>
          <w:rFonts w:ascii="Tahoma" w:hAnsi="Tahoma" w:cs="Tahoma"/>
          <w:color w:val="434343"/>
          <w:sz w:val="20"/>
          <w:szCs w:val="20"/>
        </w:rPr>
      </w:pPr>
    </w:p>
    <w:p w14:paraId="5E27E8A3" w14:textId="3E269C60" w:rsidR="007005CD" w:rsidRPr="007005CD" w:rsidRDefault="007005CD" w:rsidP="005B25DC">
      <w:pPr>
        <w:spacing w:after="0" w:line="240" w:lineRule="auto"/>
        <w:jc w:val="both"/>
        <w:rPr>
          <w:rFonts w:ascii="Tahoma" w:hAnsi="Tahoma" w:cs="Tahoma"/>
          <w:b/>
          <w:bCs/>
          <w:color w:val="434343"/>
          <w:sz w:val="20"/>
          <w:szCs w:val="20"/>
        </w:rPr>
      </w:pPr>
      <w:r w:rsidRPr="007005CD">
        <w:rPr>
          <w:rFonts w:ascii="Tahoma" w:hAnsi="Tahoma" w:cs="Tahoma"/>
          <w:b/>
          <w:bCs/>
          <w:color w:val="434343"/>
          <w:sz w:val="20"/>
          <w:szCs w:val="20"/>
        </w:rPr>
        <w:t>Program:</w:t>
      </w:r>
    </w:p>
    <w:p w14:paraId="689439AC" w14:textId="77777777" w:rsidR="005B25DC" w:rsidRPr="005B25DC" w:rsidRDefault="005B25DC" w:rsidP="005B25DC">
      <w:pPr>
        <w:pStyle w:val="Nagwek1"/>
        <w:keepNext w:val="0"/>
        <w:spacing w:line="360" w:lineRule="auto"/>
        <w:jc w:val="both"/>
        <w:rPr>
          <w:rFonts w:ascii="Tahoma" w:hAnsi="Tahoma" w:cs="Tahoma"/>
          <w:color w:val="434343"/>
          <w:sz w:val="10"/>
          <w:szCs w:val="10"/>
        </w:rPr>
      </w:pPr>
      <w:bookmarkStart w:id="2" w:name="_h5nie7q01ko2" w:colFirst="0" w:colLast="0"/>
      <w:bookmarkEnd w:id="2"/>
    </w:p>
    <w:p w14:paraId="3FC89EBD" w14:textId="20E7682D" w:rsidR="007005CD" w:rsidRPr="007005CD" w:rsidRDefault="007005CD" w:rsidP="005B25DC">
      <w:pPr>
        <w:pStyle w:val="Nagwek1"/>
        <w:keepNext w:val="0"/>
        <w:spacing w:line="360" w:lineRule="auto"/>
        <w:jc w:val="both"/>
        <w:rPr>
          <w:rFonts w:ascii="Tahoma" w:hAnsi="Tahoma" w:cs="Tahoma"/>
          <w:b w:val="0"/>
          <w:bCs w:val="0"/>
          <w:color w:val="434343"/>
        </w:rPr>
      </w:pPr>
      <w:r w:rsidRPr="007005CD">
        <w:rPr>
          <w:rFonts w:ascii="Tahoma" w:hAnsi="Tahoma" w:cs="Tahoma"/>
          <w:color w:val="434343"/>
        </w:rPr>
        <w:t>D</w:t>
      </w:r>
      <w:r>
        <w:rPr>
          <w:rFonts w:ascii="Tahoma" w:hAnsi="Tahoma" w:cs="Tahoma"/>
          <w:color w:val="434343"/>
        </w:rPr>
        <w:t xml:space="preserve">zień 1 – pomysł, scenariusz i nagrywanie </w:t>
      </w:r>
    </w:p>
    <w:p w14:paraId="542BFDE7" w14:textId="77777777" w:rsidR="005B25DC" w:rsidRPr="005B25DC" w:rsidRDefault="005B25DC" w:rsidP="005B25DC">
      <w:pPr>
        <w:pStyle w:val="Nagwek1"/>
        <w:keepNext w:val="0"/>
        <w:spacing w:line="360" w:lineRule="auto"/>
        <w:jc w:val="both"/>
        <w:rPr>
          <w:rFonts w:ascii="Tahoma" w:hAnsi="Tahoma" w:cs="Tahoma"/>
          <w:sz w:val="10"/>
          <w:szCs w:val="10"/>
        </w:rPr>
      </w:pPr>
      <w:bookmarkStart w:id="3" w:name="_hatokx4izf5w" w:colFirst="0" w:colLast="0"/>
      <w:bookmarkEnd w:id="3"/>
    </w:p>
    <w:p w14:paraId="0E7E94D3" w14:textId="5F72DA42" w:rsidR="007005CD" w:rsidRPr="007005CD" w:rsidRDefault="007005CD" w:rsidP="005B25DC">
      <w:pPr>
        <w:pStyle w:val="Nagwek1"/>
        <w:keepNext w:val="0"/>
        <w:spacing w:line="360" w:lineRule="auto"/>
        <w:jc w:val="both"/>
        <w:rPr>
          <w:rFonts w:ascii="Tahoma" w:hAnsi="Tahoma" w:cs="Tahoma"/>
          <w:b w:val="0"/>
          <w:bCs w:val="0"/>
        </w:rPr>
      </w:pPr>
      <w:r w:rsidRPr="007005CD">
        <w:rPr>
          <w:rFonts w:ascii="Tahoma" w:hAnsi="Tahoma" w:cs="Tahoma"/>
        </w:rPr>
        <w:t>1. Rolki i krótkie wideo – jak wykorzystywać je w komunikacji instytucji</w:t>
      </w:r>
      <w:r w:rsidR="00A271BC">
        <w:rPr>
          <w:rFonts w:ascii="Tahoma" w:hAnsi="Tahoma" w:cs="Tahoma"/>
          <w:bCs w:val="0"/>
        </w:rPr>
        <w:t>.</w:t>
      </w:r>
    </w:p>
    <w:p w14:paraId="2920262A" w14:textId="77777777" w:rsidR="007005CD" w:rsidRPr="007005CD" w:rsidRDefault="007005CD" w:rsidP="005B25DC">
      <w:pPr>
        <w:numPr>
          <w:ilvl w:val="0"/>
          <w:numId w:val="38"/>
        </w:numPr>
        <w:spacing w:after="0" w:line="360" w:lineRule="auto"/>
        <w:jc w:val="both"/>
        <w:rPr>
          <w:rFonts w:ascii="Tahoma" w:hAnsi="Tahoma" w:cs="Tahoma"/>
          <w:color w:val="434343"/>
          <w:sz w:val="20"/>
          <w:szCs w:val="20"/>
        </w:rPr>
      </w:pPr>
      <w:r w:rsidRPr="007005CD">
        <w:rPr>
          <w:rFonts w:ascii="Tahoma" w:hAnsi="Tahoma" w:cs="Tahoma"/>
          <w:color w:val="434343"/>
          <w:sz w:val="20"/>
          <w:szCs w:val="20"/>
        </w:rPr>
        <w:t xml:space="preserve">Czym są rolki i krótkie formy wideo - Facebook i Instagram </w:t>
      </w:r>
      <w:proofErr w:type="spellStart"/>
      <w:r w:rsidRPr="007005CD">
        <w:rPr>
          <w:rFonts w:ascii="Tahoma" w:hAnsi="Tahoma" w:cs="Tahoma"/>
          <w:color w:val="434343"/>
          <w:sz w:val="20"/>
          <w:szCs w:val="20"/>
        </w:rPr>
        <w:t>Reels</w:t>
      </w:r>
      <w:proofErr w:type="spellEnd"/>
      <w:r w:rsidRPr="007005CD">
        <w:rPr>
          <w:rFonts w:ascii="Tahoma" w:hAnsi="Tahoma" w:cs="Tahoma"/>
          <w:color w:val="434343"/>
          <w:sz w:val="20"/>
          <w:szCs w:val="20"/>
        </w:rPr>
        <w:t xml:space="preserve"> i YouTube Shorts.</w:t>
      </w:r>
    </w:p>
    <w:p w14:paraId="5164E5FC" w14:textId="77777777" w:rsidR="007005CD" w:rsidRPr="007005CD" w:rsidRDefault="007005CD" w:rsidP="005B25DC">
      <w:pPr>
        <w:numPr>
          <w:ilvl w:val="0"/>
          <w:numId w:val="38"/>
        </w:numPr>
        <w:spacing w:after="0" w:line="360" w:lineRule="auto"/>
        <w:jc w:val="both"/>
        <w:rPr>
          <w:rFonts w:ascii="Tahoma" w:hAnsi="Tahoma" w:cs="Tahoma"/>
          <w:color w:val="434343"/>
          <w:sz w:val="20"/>
          <w:szCs w:val="20"/>
        </w:rPr>
      </w:pPr>
      <w:r w:rsidRPr="007005CD">
        <w:rPr>
          <w:rFonts w:ascii="Tahoma" w:hAnsi="Tahoma" w:cs="Tahoma"/>
          <w:color w:val="434343"/>
          <w:sz w:val="20"/>
          <w:szCs w:val="20"/>
        </w:rPr>
        <w:t>Rolki - 15, 30, 60 i 90 sekund oraz materiały dłuższe – jak dobierać długość do treści?</w:t>
      </w:r>
    </w:p>
    <w:p w14:paraId="26D7CE63" w14:textId="77777777" w:rsidR="007005CD" w:rsidRPr="007005CD" w:rsidRDefault="007005CD" w:rsidP="005B25DC">
      <w:pPr>
        <w:numPr>
          <w:ilvl w:val="0"/>
          <w:numId w:val="38"/>
        </w:numPr>
        <w:spacing w:after="0" w:line="360" w:lineRule="auto"/>
        <w:jc w:val="both"/>
        <w:rPr>
          <w:rFonts w:ascii="Tahoma" w:hAnsi="Tahoma" w:cs="Tahoma"/>
          <w:color w:val="434343"/>
          <w:sz w:val="20"/>
          <w:szCs w:val="20"/>
        </w:rPr>
      </w:pPr>
      <w:r w:rsidRPr="007005CD">
        <w:rPr>
          <w:rFonts w:ascii="Tahoma" w:hAnsi="Tahoma" w:cs="Tahoma"/>
          <w:color w:val="434343"/>
          <w:sz w:val="20"/>
          <w:szCs w:val="20"/>
        </w:rPr>
        <w:t>Jakie materiały wideo warto, żeby tworzyła instytucja?</w:t>
      </w:r>
    </w:p>
    <w:p w14:paraId="40157DA3" w14:textId="77777777" w:rsidR="007005CD" w:rsidRPr="007005CD" w:rsidRDefault="007005CD" w:rsidP="005B25DC">
      <w:pPr>
        <w:numPr>
          <w:ilvl w:val="0"/>
          <w:numId w:val="38"/>
        </w:numPr>
        <w:spacing w:after="0" w:line="360" w:lineRule="auto"/>
        <w:jc w:val="both"/>
        <w:rPr>
          <w:rFonts w:ascii="Tahoma" w:hAnsi="Tahoma" w:cs="Tahoma"/>
          <w:color w:val="434343"/>
          <w:sz w:val="20"/>
          <w:szCs w:val="20"/>
        </w:rPr>
      </w:pPr>
      <w:r w:rsidRPr="007005CD">
        <w:rPr>
          <w:rFonts w:ascii="Tahoma" w:hAnsi="Tahoma" w:cs="Tahoma"/>
          <w:color w:val="434343"/>
          <w:sz w:val="20"/>
          <w:szCs w:val="20"/>
        </w:rPr>
        <w:t>Rolki informacyjne, edukacyjne, zaproszenia, relacje z wydarzeń i wypowiedzi pracowników - dlaczego zwiększają zasięgi kanałów?</w:t>
      </w:r>
    </w:p>
    <w:p w14:paraId="1381AF9B" w14:textId="77777777" w:rsidR="007005CD" w:rsidRPr="007005CD" w:rsidRDefault="007005CD" w:rsidP="005B25DC">
      <w:pPr>
        <w:numPr>
          <w:ilvl w:val="0"/>
          <w:numId w:val="38"/>
        </w:numPr>
        <w:spacing w:after="0" w:line="360" w:lineRule="auto"/>
        <w:jc w:val="both"/>
        <w:rPr>
          <w:rFonts w:ascii="Tahoma" w:hAnsi="Tahoma" w:cs="Tahoma"/>
          <w:color w:val="434343"/>
          <w:sz w:val="20"/>
          <w:szCs w:val="20"/>
        </w:rPr>
      </w:pPr>
      <w:r w:rsidRPr="007005CD">
        <w:rPr>
          <w:rFonts w:ascii="Tahoma" w:hAnsi="Tahoma" w:cs="Tahoma"/>
          <w:color w:val="434343"/>
          <w:sz w:val="20"/>
          <w:szCs w:val="20"/>
        </w:rPr>
        <w:t xml:space="preserve">Skąd brać pomysły na regularne publikacje i jak pomaga w tym planowanie? </w:t>
      </w:r>
    </w:p>
    <w:p w14:paraId="713A9B88" w14:textId="77777777" w:rsidR="007005CD" w:rsidRDefault="007005CD" w:rsidP="005B25DC">
      <w:pPr>
        <w:numPr>
          <w:ilvl w:val="0"/>
          <w:numId w:val="31"/>
        </w:numPr>
        <w:spacing w:after="0" w:line="360" w:lineRule="auto"/>
        <w:jc w:val="both"/>
        <w:rPr>
          <w:rFonts w:ascii="Tahoma" w:hAnsi="Tahoma" w:cs="Tahoma"/>
          <w:color w:val="434343"/>
          <w:sz w:val="20"/>
          <w:szCs w:val="20"/>
        </w:rPr>
      </w:pPr>
      <w:r w:rsidRPr="007005CD">
        <w:rPr>
          <w:rFonts w:ascii="Tahoma" w:hAnsi="Tahoma" w:cs="Tahoma"/>
          <w:color w:val="434343"/>
          <w:sz w:val="20"/>
          <w:szCs w:val="20"/>
        </w:rPr>
        <w:t>Jakie są najczęstsze błędy w tworzeniu krótkich materiałów?</w:t>
      </w:r>
    </w:p>
    <w:p w14:paraId="63184D4E" w14:textId="77777777" w:rsidR="00A271BC" w:rsidRPr="00A271BC" w:rsidRDefault="00A271BC" w:rsidP="005B25DC">
      <w:pPr>
        <w:spacing w:after="0" w:line="240" w:lineRule="auto"/>
        <w:ind w:left="720"/>
        <w:jc w:val="both"/>
        <w:rPr>
          <w:rFonts w:ascii="Tahoma" w:hAnsi="Tahoma" w:cs="Tahoma"/>
          <w:color w:val="434343"/>
          <w:sz w:val="20"/>
          <w:szCs w:val="20"/>
        </w:rPr>
      </w:pPr>
    </w:p>
    <w:p w14:paraId="3900BABC" w14:textId="365A84D3" w:rsidR="007005CD" w:rsidRPr="007005CD" w:rsidRDefault="007005CD" w:rsidP="005B25DC">
      <w:pPr>
        <w:pStyle w:val="Nagwek3"/>
        <w:keepNext w:val="0"/>
        <w:spacing w:before="0"/>
        <w:rPr>
          <w:rFonts w:ascii="Tahoma" w:hAnsi="Tahoma" w:cs="Tahoma"/>
          <w:b w:val="0"/>
          <w:bCs/>
        </w:rPr>
      </w:pPr>
      <w:bookmarkStart w:id="4" w:name="_95goyelmpifl" w:colFirst="0" w:colLast="0"/>
      <w:bookmarkEnd w:id="4"/>
      <w:r w:rsidRPr="007005CD">
        <w:rPr>
          <w:rFonts w:ascii="Tahoma" w:hAnsi="Tahoma" w:cs="Tahoma"/>
          <w:bCs/>
        </w:rPr>
        <w:t>2. Od pomysłu do scenariusza rolki</w:t>
      </w:r>
      <w:r w:rsidR="00A271BC">
        <w:rPr>
          <w:rFonts w:ascii="Tahoma" w:hAnsi="Tahoma" w:cs="Tahoma"/>
          <w:bCs/>
        </w:rPr>
        <w:t>.</w:t>
      </w:r>
    </w:p>
    <w:p w14:paraId="6C087FDB" w14:textId="77777777" w:rsidR="007005CD" w:rsidRPr="007005CD" w:rsidRDefault="007005CD" w:rsidP="005B25DC">
      <w:pPr>
        <w:numPr>
          <w:ilvl w:val="0"/>
          <w:numId w:val="38"/>
        </w:numPr>
        <w:spacing w:after="0" w:line="360" w:lineRule="auto"/>
        <w:jc w:val="both"/>
        <w:rPr>
          <w:rFonts w:ascii="Tahoma" w:hAnsi="Tahoma" w:cs="Tahoma"/>
          <w:color w:val="434343"/>
          <w:sz w:val="20"/>
          <w:szCs w:val="20"/>
        </w:rPr>
      </w:pPr>
      <w:r w:rsidRPr="007005CD">
        <w:rPr>
          <w:rFonts w:ascii="Tahoma" w:hAnsi="Tahoma" w:cs="Tahoma"/>
          <w:color w:val="434343"/>
          <w:sz w:val="20"/>
          <w:szCs w:val="20"/>
        </w:rPr>
        <w:t>Jak znaleźć pomysły na rolki, które zatrzymają uwagę odbiorców?</w:t>
      </w:r>
    </w:p>
    <w:p w14:paraId="1D1DF24A" w14:textId="77777777" w:rsidR="007005CD" w:rsidRPr="007005CD" w:rsidRDefault="007005CD" w:rsidP="005B25DC">
      <w:pPr>
        <w:numPr>
          <w:ilvl w:val="0"/>
          <w:numId w:val="38"/>
        </w:numPr>
        <w:spacing w:after="0" w:line="360" w:lineRule="auto"/>
        <w:jc w:val="both"/>
        <w:rPr>
          <w:rFonts w:ascii="Tahoma" w:hAnsi="Tahoma" w:cs="Tahoma"/>
          <w:color w:val="434343"/>
          <w:sz w:val="20"/>
          <w:szCs w:val="20"/>
        </w:rPr>
      </w:pPr>
      <w:r w:rsidRPr="007005CD">
        <w:rPr>
          <w:rFonts w:ascii="Tahoma" w:hAnsi="Tahoma" w:cs="Tahoma"/>
          <w:color w:val="434343"/>
          <w:sz w:val="20"/>
          <w:szCs w:val="20"/>
        </w:rPr>
        <w:t>Dobre praktyki tworzenia rolek.</w:t>
      </w:r>
    </w:p>
    <w:p w14:paraId="20E4D2EE" w14:textId="77777777" w:rsidR="007005CD" w:rsidRPr="007005CD" w:rsidRDefault="007005CD" w:rsidP="005B25DC">
      <w:pPr>
        <w:numPr>
          <w:ilvl w:val="0"/>
          <w:numId w:val="38"/>
        </w:numPr>
        <w:spacing w:after="0" w:line="360" w:lineRule="auto"/>
        <w:jc w:val="both"/>
        <w:rPr>
          <w:rFonts w:ascii="Tahoma" w:hAnsi="Tahoma" w:cs="Tahoma"/>
          <w:color w:val="434343"/>
          <w:sz w:val="20"/>
          <w:szCs w:val="20"/>
        </w:rPr>
      </w:pPr>
      <w:r w:rsidRPr="007005CD">
        <w:rPr>
          <w:rFonts w:ascii="Tahoma" w:hAnsi="Tahoma" w:cs="Tahoma"/>
          <w:color w:val="434343"/>
          <w:sz w:val="20"/>
          <w:szCs w:val="20"/>
        </w:rPr>
        <w:t>Rodzaje rolek i ich zastosowanie do różnych tematów</w:t>
      </w:r>
    </w:p>
    <w:p w14:paraId="057CCA55" w14:textId="77777777" w:rsidR="007005CD" w:rsidRPr="007005CD" w:rsidRDefault="007005CD" w:rsidP="005B25DC">
      <w:pPr>
        <w:numPr>
          <w:ilvl w:val="0"/>
          <w:numId w:val="38"/>
        </w:numPr>
        <w:spacing w:after="0" w:line="360" w:lineRule="auto"/>
        <w:jc w:val="both"/>
        <w:rPr>
          <w:rFonts w:ascii="Tahoma" w:hAnsi="Tahoma" w:cs="Tahoma"/>
          <w:color w:val="434343"/>
          <w:sz w:val="20"/>
          <w:szCs w:val="20"/>
        </w:rPr>
      </w:pPr>
      <w:r w:rsidRPr="007005CD">
        <w:rPr>
          <w:rFonts w:ascii="Tahoma" w:hAnsi="Tahoma" w:cs="Tahoma"/>
          <w:color w:val="434343"/>
          <w:sz w:val="20"/>
          <w:szCs w:val="20"/>
        </w:rPr>
        <w:t xml:space="preserve">Rolka z napisami i dodatkowym tekstem na ekranie - jak to działa? </w:t>
      </w:r>
    </w:p>
    <w:p w14:paraId="1F6AD880" w14:textId="77777777" w:rsidR="007005CD" w:rsidRPr="007005CD" w:rsidRDefault="007005CD" w:rsidP="005B25DC">
      <w:pPr>
        <w:numPr>
          <w:ilvl w:val="0"/>
          <w:numId w:val="38"/>
        </w:numPr>
        <w:spacing w:after="0" w:line="360" w:lineRule="auto"/>
        <w:jc w:val="both"/>
        <w:rPr>
          <w:rFonts w:ascii="Tahoma" w:hAnsi="Tahoma" w:cs="Tahoma"/>
          <w:color w:val="434343"/>
          <w:sz w:val="20"/>
          <w:szCs w:val="20"/>
        </w:rPr>
      </w:pPr>
      <w:r w:rsidRPr="007005CD">
        <w:rPr>
          <w:rFonts w:ascii="Tahoma" w:hAnsi="Tahoma" w:cs="Tahoma"/>
          <w:color w:val="434343"/>
          <w:sz w:val="20"/>
          <w:szCs w:val="20"/>
        </w:rPr>
        <w:t>Jak przygotować pierwszy scenariusz prostej rolki z mówiącą głową? Stworzenie prostego planu ujęć.</w:t>
      </w:r>
    </w:p>
    <w:p w14:paraId="612E6FED" w14:textId="305271A9" w:rsidR="00A271BC" w:rsidRDefault="007005CD" w:rsidP="005B25DC">
      <w:pPr>
        <w:numPr>
          <w:ilvl w:val="0"/>
          <w:numId w:val="38"/>
        </w:numPr>
        <w:spacing w:after="0" w:line="360" w:lineRule="auto"/>
        <w:jc w:val="both"/>
        <w:rPr>
          <w:rFonts w:ascii="Tahoma" w:hAnsi="Tahoma" w:cs="Tahoma"/>
          <w:color w:val="434343"/>
          <w:sz w:val="20"/>
          <w:szCs w:val="20"/>
        </w:rPr>
      </w:pPr>
      <w:r w:rsidRPr="007005CD">
        <w:rPr>
          <w:rFonts w:ascii="Tahoma" w:hAnsi="Tahoma" w:cs="Tahoma"/>
          <w:color w:val="434343"/>
          <w:sz w:val="20"/>
          <w:szCs w:val="20"/>
        </w:rPr>
        <w:t>Jak wykorzystać ChatGPT do generowania sensownych pomysłów i scenariuszy?</w:t>
      </w:r>
    </w:p>
    <w:p w14:paraId="2940FC51" w14:textId="77777777" w:rsidR="00A271BC" w:rsidRPr="00A271BC" w:rsidRDefault="00A271BC" w:rsidP="005B25DC">
      <w:pPr>
        <w:spacing w:after="0" w:line="240" w:lineRule="auto"/>
        <w:ind w:left="720"/>
        <w:jc w:val="both"/>
        <w:rPr>
          <w:rFonts w:ascii="Tahoma" w:hAnsi="Tahoma" w:cs="Tahoma"/>
          <w:color w:val="434343"/>
          <w:sz w:val="20"/>
          <w:szCs w:val="20"/>
        </w:rPr>
      </w:pPr>
    </w:p>
    <w:p w14:paraId="1B0D2002" w14:textId="0D18F462" w:rsidR="007005CD" w:rsidRPr="007005CD" w:rsidRDefault="007005CD" w:rsidP="005B25DC">
      <w:pPr>
        <w:pStyle w:val="Nagwek3"/>
        <w:keepNext w:val="0"/>
        <w:spacing w:before="0" w:after="0"/>
        <w:rPr>
          <w:rFonts w:ascii="Tahoma" w:hAnsi="Tahoma" w:cs="Tahoma"/>
          <w:b w:val="0"/>
          <w:bCs/>
        </w:rPr>
      </w:pPr>
      <w:bookmarkStart w:id="5" w:name="_kdoz1zvtojwi" w:colFirst="0" w:colLast="0"/>
      <w:bookmarkEnd w:id="5"/>
      <w:r w:rsidRPr="007005CD">
        <w:rPr>
          <w:rFonts w:ascii="Tahoma" w:hAnsi="Tahoma" w:cs="Tahoma"/>
          <w:bCs/>
        </w:rPr>
        <w:t>3. Nagrywanie smartfonem i podstawowy sprzęt</w:t>
      </w:r>
      <w:r w:rsidR="00A271BC">
        <w:rPr>
          <w:rFonts w:ascii="Tahoma" w:hAnsi="Tahoma" w:cs="Tahoma"/>
          <w:bCs/>
        </w:rPr>
        <w:t>.</w:t>
      </w:r>
    </w:p>
    <w:p w14:paraId="6191A43F" w14:textId="77777777" w:rsidR="007005CD" w:rsidRPr="007005CD" w:rsidRDefault="007005CD" w:rsidP="005B25DC">
      <w:pPr>
        <w:numPr>
          <w:ilvl w:val="0"/>
          <w:numId w:val="38"/>
        </w:numPr>
        <w:spacing w:after="0" w:line="360" w:lineRule="auto"/>
        <w:jc w:val="both"/>
        <w:rPr>
          <w:rFonts w:ascii="Tahoma" w:hAnsi="Tahoma" w:cs="Tahoma"/>
          <w:color w:val="434343"/>
          <w:sz w:val="20"/>
          <w:szCs w:val="20"/>
        </w:rPr>
      </w:pPr>
      <w:r w:rsidRPr="007005CD">
        <w:rPr>
          <w:rFonts w:ascii="Tahoma" w:hAnsi="Tahoma" w:cs="Tahoma"/>
          <w:color w:val="434343"/>
          <w:sz w:val="20"/>
          <w:szCs w:val="20"/>
        </w:rPr>
        <w:t>Jak przygotować telefon do nagrywania pod pionowy format materiału?</w:t>
      </w:r>
    </w:p>
    <w:p w14:paraId="2B56F595" w14:textId="77777777" w:rsidR="007005CD" w:rsidRPr="007005CD" w:rsidRDefault="007005CD" w:rsidP="005B25DC">
      <w:pPr>
        <w:numPr>
          <w:ilvl w:val="0"/>
          <w:numId w:val="38"/>
        </w:numPr>
        <w:spacing w:after="0" w:line="360" w:lineRule="auto"/>
        <w:jc w:val="both"/>
        <w:rPr>
          <w:rFonts w:ascii="Tahoma" w:hAnsi="Tahoma" w:cs="Tahoma"/>
          <w:color w:val="434343"/>
          <w:sz w:val="20"/>
          <w:szCs w:val="20"/>
        </w:rPr>
      </w:pPr>
      <w:r w:rsidRPr="007005CD">
        <w:rPr>
          <w:rFonts w:ascii="Tahoma" w:hAnsi="Tahoma" w:cs="Tahoma"/>
          <w:color w:val="434343"/>
          <w:sz w:val="20"/>
          <w:szCs w:val="20"/>
        </w:rPr>
        <w:t>Kadrowanie i ustawienie osoby przed kamerą - wybór miejsca i tła.</w:t>
      </w:r>
    </w:p>
    <w:p w14:paraId="42180FCC" w14:textId="77777777" w:rsidR="007005CD" w:rsidRPr="007005CD" w:rsidRDefault="007005CD" w:rsidP="005B25DC">
      <w:pPr>
        <w:numPr>
          <w:ilvl w:val="0"/>
          <w:numId w:val="38"/>
        </w:numPr>
        <w:spacing w:after="0" w:line="360" w:lineRule="auto"/>
        <w:jc w:val="both"/>
        <w:rPr>
          <w:rFonts w:ascii="Tahoma" w:hAnsi="Tahoma" w:cs="Tahoma"/>
          <w:color w:val="434343"/>
          <w:sz w:val="20"/>
          <w:szCs w:val="20"/>
        </w:rPr>
      </w:pPr>
      <w:r w:rsidRPr="007005CD">
        <w:rPr>
          <w:rFonts w:ascii="Tahoma" w:hAnsi="Tahoma" w:cs="Tahoma"/>
          <w:color w:val="434343"/>
          <w:sz w:val="20"/>
          <w:szCs w:val="20"/>
        </w:rPr>
        <w:t>Jak wykorzystać światło naturalne i jak przygotować proste oświetlenie dodatkowe?</w:t>
      </w:r>
    </w:p>
    <w:p w14:paraId="3022E791" w14:textId="77777777" w:rsidR="007005CD" w:rsidRPr="007005CD" w:rsidRDefault="007005CD" w:rsidP="005B25DC">
      <w:pPr>
        <w:numPr>
          <w:ilvl w:val="0"/>
          <w:numId w:val="38"/>
        </w:numPr>
        <w:spacing w:after="0" w:line="360" w:lineRule="auto"/>
        <w:jc w:val="both"/>
        <w:rPr>
          <w:rFonts w:ascii="Tahoma" w:hAnsi="Tahoma" w:cs="Tahoma"/>
          <w:color w:val="434343"/>
          <w:sz w:val="20"/>
          <w:szCs w:val="20"/>
        </w:rPr>
      </w:pPr>
      <w:r w:rsidRPr="007005CD">
        <w:rPr>
          <w:rFonts w:ascii="Tahoma" w:hAnsi="Tahoma" w:cs="Tahoma"/>
          <w:color w:val="434343"/>
          <w:sz w:val="20"/>
          <w:szCs w:val="20"/>
        </w:rPr>
        <w:t>Jak zadbać o czytelny dźwięk?  - mikrofony zewnętrzne i bezprzewodowe.</w:t>
      </w:r>
    </w:p>
    <w:p w14:paraId="461A7314" w14:textId="77777777" w:rsidR="007005CD" w:rsidRPr="007005CD" w:rsidRDefault="007005CD" w:rsidP="005B25DC">
      <w:pPr>
        <w:numPr>
          <w:ilvl w:val="0"/>
          <w:numId w:val="38"/>
        </w:numPr>
        <w:spacing w:after="0" w:line="360" w:lineRule="auto"/>
        <w:jc w:val="both"/>
        <w:rPr>
          <w:rFonts w:ascii="Tahoma" w:hAnsi="Tahoma" w:cs="Tahoma"/>
          <w:color w:val="434343"/>
          <w:sz w:val="20"/>
          <w:szCs w:val="20"/>
        </w:rPr>
      </w:pPr>
      <w:r w:rsidRPr="007005CD">
        <w:rPr>
          <w:rFonts w:ascii="Tahoma" w:hAnsi="Tahoma" w:cs="Tahoma"/>
          <w:color w:val="434343"/>
          <w:sz w:val="20"/>
          <w:szCs w:val="20"/>
        </w:rPr>
        <w:t xml:space="preserve">Jakie są podstawowe akcesoria do nagrywania rolek, które warto mieć? </w:t>
      </w:r>
    </w:p>
    <w:p w14:paraId="7FBD9217" w14:textId="1163FACB" w:rsidR="007005CD" w:rsidRPr="007005CD" w:rsidRDefault="007005CD" w:rsidP="005B25DC">
      <w:pPr>
        <w:numPr>
          <w:ilvl w:val="0"/>
          <w:numId w:val="38"/>
        </w:numPr>
        <w:spacing w:after="0" w:line="360" w:lineRule="auto"/>
        <w:jc w:val="both"/>
        <w:rPr>
          <w:rFonts w:ascii="Tahoma" w:hAnsi="Tahoma" w:cs="Tahoma"/>
          <w:color w:val="434343"/>
          <w:sz w:val="20"/>
          <w:szCs w:val="20"/>
        </w:rPr>
      </w:pPr>
      <w:r w:rsidRPr="007005CD">
        <w:rPr>
          <w:rFonts w:ascii="Tahoma" w:hAnsi="Tahoma" w:cs="Tahoma"/>
          <w:color w:val="434343"/>
          <w:sz w:val="20"/>
          <w:szCs w:val="20"/>
        </w:rPr>
        <w:t>Współpraca przy nagrywaniu (nagrywanie samodzielne oraz nagrywanie przez drugą osobę).</w:t>
      </w:r>
    </w:p>
    <w:p w14:paraId="269A75AB" w14:textId="77777777" w:rsidR="007005CD" w:rsidRDefault="007005CD" w:rsidP="005B25DC">
      <w:pPr>
        <w:numPr>
          <w:ilvl w:val="0"/>
          <w:numId w:val="38"/>
        </w:numPr>
        <w:spacing w:after="0" w:line="360" w:lineRule="auto"/>
        <w:jc w:val="both"/>
        <w:rPr>
          <w:rFonts w:ascii="Tahoma" w:hAnsi="Tahoma" w:cs="Tahoma"/>
          <w:color w:val="434343"/>
          <w:sz w:val="20"/>
          <w:szCs w:val="20"/>
        </w:rPr>
      </w:pPr>
      <w:r w:rsidRPr="007005CD">
        <w:rPr>
          <w:rFonts w:ascii="Tahoma" w:hAnsi="Tahoma" w:cs="Tahoma"/>
          <w:color w:val="434343"/>
          <w:sz w:val="20"/>
          <w:szCs w:val="20"/>
        </w:rPr>
        <w:t>Jak nagrywać z punktów, fragmentami lub z wykorzystaniem telepromptera w smartfonie?</w:t>
      </w:r>
    </w:p>
    <w:p w14:paraId="07DA2820" w14:textId="77777777" w:rsidR="005B25DC" w:rsidRPr="007005CD" w:rsidRDefault="005B25DC" w:rsidP="005B25DC">
      <w:pPr>
        <w:spacing w:after="0" w:line="360" w:lineRule="auto"/>
        <w:ind w:left="720"/>
        <w:jc w:val="both"/>
        <w:rPr>
          <w:rFonts w:ascii="Tahoma" w:hAnsi="Tahoma" w:cs="Tahoma"/>
          <w:color w:val="434343"/>
          <w:sz w:val="20"/>
          <w:szCs w:val="20"/>
        </w:rPr>
      </w:pPr>
    </w:p>
    <w:p w14:paraId="4B7BBE15" w14:textId="1D526C1B" w:rsidR="007005CD" w:rsidRPr="007005CD" w:rsidRDefault="007005CD" w:rsidP="005B25DC">
      <w:pPr>
        <w:pStyle w:val="Nagwek3"/>
        <w:keepNext w:val="0"/>
        <w:spacing w:before="0" w:after="0"/>
        <w:rPr>
          <w:rFonts w:ascii="Tahoma" w:hAnsi="Tahoma" w:cs="Tahoma"/>
          <w:b w:val="0"/>
          <w:bCs/>
        </w:rPr>
      </w:pPr>
      <w:bookmarkStart w:id="6" w:name="_nhkjgge6alyb" w:colFirst="0" w:colLast="0"/>
      <w:bookmarkEnd w:id="6"/>
      <w:r w:rsidRPr="007005CD">
        <w:rPr>
          <w:rFonts w:ascii="Tahoma" w:hAnsi="Tahoma" w:cs="Tahoma"/>
          <w:bCs/>
        </w:rPr>
        <w:t xml:space="preserve">4. </w:t>
      </w:r>
      <w:r w:rsidR="00A271BC">
        <w:rPr>
          <w:rFonts w:ascii="Tahoma" w:hAnsi="Tahoma" w:cs="Tahoma"/>
          <w:bCs/>
        </w:rPr>
        <w:t>Uczestnik</w:t>
      </w:r>
      <w:r w:rsidRPr="007005CD">
        <w:rPr>
          <w:rFonts w:ascii="Tahoma" w:hAnsi="Tahoma" w:cs="Tahoma"/>
          <w:bCs/>
        </w:rPr>
        <w:t xml:space="preserve"> przed kamerą</w:t>
      </w:r>
      <w:r w:rsidR="00A271BC">
        <w:rPr>
          <w:rFonts w:ascii="Tahoma" w:hAnsi="Tahoma" w:cs="Tahoma"/>
          <w:bCs/>
        </w:rPr>
        <w:t>.</w:t>
      </w:r>
    </w:p>
    <w:p w14:paraId="6537F9A1" w14:textId="77777777" w:rsidR="007005CD" w:rsidRPr="007005CD" w:rsidRDefault="007005CD" w:rsidP="005B25DC">
      <w:pPr>
        <w:numPr>
          <w:ilvl w:val="0"/>
          <w:numId w:val="38"/>
        </w:numPr>
        <w:spacing w:after="0" w:line="360" w:lineRule="auto"/>
        <w:jc w:val="both"/>
        <w:rPr>
          <w:rFonts w:ascii="Tahoma" w:hAnsi="Tahoma" w:cs="Tahoma"/>
          <w:color w:val="434343"/>
          <w:sz w:val="20"/>
          <w:szCs w:val="20"/>
        </w:rPr>
      </w:pPr>
      <w:r w:rsidRPr="007005CD">
        <w:rPr>
          <w:rFonts w:ascii="Tahoma" w:hAnsi="Tahoma" w:cs="Tahoma"/>
          <w:color w:val="434343"/>
          <w:sz w:val="20"/>
          <w:szCs w:val="20"/>
        </w:rPr>
        <w:t>Jak przygotować krótką wypowiedź przed kamerą?</w:t>
      </w:r>
    </w:p>
    <w:p w14:paraId="2F7072B3" w14:textId="77777777" w:rsidR="007005CD" w:rsidRPr="007005CD" w:rsidRDefault="007005CD" w:rsidP="005B25DC">
      <w:pPr>
        <w:numPr>
          <w:ilvl w:val="0"/>
          <w:numId w:val="38"/>
        </w:numPr>
        <w:spacing w:after="0" w:line="360" w:lineRule="auto"/>
        <w:jc w:val="both"/>
        <w:rPr>
          <w:rFonts w:ascii="Tahoma" w:hAnsi="Tahoma" w:cs="Tahoma"/>
          <w:color w:val="434343"/>
          <w:sz w:val="20"/>
          <w:szCs w:val="20"/>
        </w:rPr>
      </w:pPr>
      <w:r w:rsidRPr="007005CD">
        <w:rPr>
          <w:rFonts w:ascii="Tahoma" w:hAnsi="Tahoma" w:cs="Tahoma"/>
          <w:color w:val="434343"/>
          <w:sz w:val="20"/>
          <w:szCs w:val="20"/>
        </w:rPr>
        <w:t>Jak mówić naturalnie i bez zapamiętywania całego tekstu?</w:t>
      </w:r>
    </w:p>
    <w:p w14:paraId="07ED155F" w14:textId="77777777" w:rsidR="007005CD" w:rsidRPr="007005CD" w:rsidRDefault="007005CD" w:rsidP="005B25DC">
      <w:pPr>
        <w:numPr>
          <w:ilvl w:val="0"/>
          <w:numId w:val="38"/>
        </w:numPr>
        <w:spacing w:after="0" w:line="360" w:lineRule="auto"/>
        <w:jc w:val="both"/>
        <w:rPr>
          <w:rFonts w:ascii="Tahoma" w:hAnsi="Tahoma" w:cs="Tahoma"/>
          <w:color w:val="434343"/>
          <w:sz w:val="20"/>
          <w:szCs w:val="20"/>
        </w:rPr>
      </w:pPr>
      <w:r w:rsidRPr="007005CD">
        <w:rPr>
          <w:rFonts w:ascii="Tahoma" w:hAnsi="Tahoma" w:cs="Tahoma"/>
          <w:color w:val="434343"/>
          <w:sz w:val="20"/>
          <w:szCs w:val="20"/>
        </w:rPr>
        <w:t>Jak nagrywać zaproszenia, komunikaty i krótkie wypowiedzi eksperckie?</w:t>
      </w:r>
    </w:p>
    <w:p w14:paraId="2D5996E9" w14:textId="77777777" w:rsidR="007005CD" w:rsidRPr="007005CD" w:rsidRDefault="007005CD" w:rsidP="005B25DC">
      <w:pPr>
        <w:numPr>
          <w:ilvl w:val="0"/>
          <w:numId w:val="38"/>
        </w:numPr>
        <w:spacing w:after="0" w:line="360" w:lineRule="auto"/>
        <w:jc w:val="both"/>
        <w:rPr>
          <w:rFonts w:ascii="Tahoma" w:hAnsi="Tahoma" w:cs="Tahoma"/>
          <w:color w:val="434343"/>
          <w:sz w:val="20"/>
          <w:szCs w:val="20"/>
        </w:rPr>
      </w:pPr>
      <w:r w:rsidRPr="007005CD">
        <w:rPr>
          <w:rFonts w:ascii="Tahoma" w:hAnsi="Tahoma" w:cs="Tahoma"/>
          <w:color w:val="434343"/>
          <w:sz w:val="20"/>
          <w:szCs w:val="20"/>
        </w:rPr>
        <w:t>Dlaczego warto nagrywać dodatkowe ujęcia, które później ułatwiają montaż?</w:t>
      </w:r>
    </w:p>
    <w:p w14:paraId="6DB9408F" w14:textId="77777777" w:rsidR="00A271BC" w:rsidRDefault="00A271BC" w:rsidP="005B25DC">
      <w:pPr>
        <w:pStyle w:val="Nagwek2"/>
        <w:keepNext w:val="0"/>
        <w:spacing w:after="80"/>
        <w:ind w:left="0"/>
        <w:jc w:val="both"/>
        <w:rPr>
          <w:rFonts w:ascii="Tahoma" w:hAnsi="Tahoma" w:cs="Tahoma"/>
          <w:color w:val="434343"/>
        </w:rPr>
      </w:pPr>
      <w:bookmarkStart w:id="7" w:name="_bl7vrydcerg" w:colFirst="0" w:colLast="0"/>
      <w:bookmarkEnd w:id="7"/>
    </w:p>
    <w:p w14:paraId="36AFD9E2" w14:textId="327ABE18" w:rsidR="007005CD" w:rsidRPr="007005CD" w:rsidRDefault="007005CD" w:rsidP="005B25DC">
      <w:pPr>
        <w:pStyle w:val="Nagwek2"/>
        <w:keepNext w:val="0"/>
        <w:spacing w:after="80"/>
        <w:ind w:left="0"/>
        <w:jc w:val="both"/>
        <w:rPr>
          <w:rFonts w:ascii="Tahoma" w:hAnsi="Tahoma" w:cs="Tahoma"/>
          <w:b w:val="0"/>
          <w:bCs w:val="0"/>
          <w:color w:val="434343"/>
        </w:rPr>
      </w:pPr>
      <w:r w:rsidRPr="007005CD">
        <w:rPr>
          <w:rFonts w:ascii="Tahoma" w:hAnsi="Tahoma" w:cs="Tahoma"/>
          <w:color w:val="434343"/>
        </w:rPr>
        <w:t>5. Relacje z wydarzeń i materiały informacyjne</w:t>
      </w:r>
      <w:r w:rsidR="00A271BC">
        <w:rPr>
          <w:rFonts w:ascii="Tahoma" w:hAnsi="Tahoma" w:cs="Tahoma"/>
          <w:color w:val="434343"/>
        </w:rPr>
        <w:t>.</w:t>
      </w:r>
    </w:p>
    <w:p w14:paraId="13467890" w14:textId="37D092C0" w:rsidR="007005CD" w:rsidRPr="007005CD" w:rsidRDefault="00A271BC" w:rsidP="005B25DC">
      <w:pPr>
        <w:numPr>
          <w:ilvl w:val="0"/>
          <w:numId w:val="38"/>
        </w:numPr>
        <w:spacing w:after="0" w:line="360" w:lineRule="auto"/>
        <w:jc w:val="both"/>
        <w:rPr>
          <w:rFonts w:ascii="Tahoma" w:hAnsi="Tahoma" w:cs="Tahoma"/>
          <w:color w:val="434343"/>
          <w:sz w:val="20"/>
          <w:szCs w:val="20"/>
        </w:rPr>
      </w:pPr>
      <w:r>
        <w:rPr>
          <w:rFonts w:ascii="Tahoma" w:hAnsi="Tahoma" w:cs="Tahoma"/>
          <w:color w:val="434343"/>
          <w:sz w:val="20"/>
          <w:szCs w:val="20"/>
        </w:rPr>
        <w:t>C</w:t>
      </w:r>
      <w:r w:rsidR="007005CD" w:rsidRPr="007005CD">
        <w:rPr>
          <w:rFonts w:ascii="Tahoma" w:hAnsi="Tahoma" w:cs="Tahoma"/>
          <w:color w:val="434343"/>
          <w:sz w:val="20"/>
          <w:szCs w:val="20"/>
        </w:rPr>
        <w:t>o warto nagrać podczas wydarzenia,</w:t>
      </w:r>
    </w:p>
    <w:p w14:paraId="118BEE67" w14:textId="62DEDDBC" w:rsidR="007005CD" w:rsidRPr="007005CD" w:rsidRDefault="00A271BC" w:rsidP="005B25DC">
      <w:pPr>
        <w:numPr>
          <w:ilvl w:val="0"/>
          <w:numId w:val="38"/>
        </w:numPr>
        <w:spacing w:after="0" w:line="360" w:lineRule="auto"/>
        <w:jc w:val="both"/>
        <w:rPr>
          <w:rFonts w:ascii="Tahoma" w:hAnsi="Tahoma" w:cs="Tahoma"/>
          <w:color w:val="434343"/>
          <w:sz w:val="20"/>
          <w:szCs w:val="20"/>
        </w:rPr>
      </w:pPr>
      <w:r>
        <w:rPr>
          <w:rFonts w:ascii="Tahoma" w:hAnsi="Tahoma" w:cs="Tahoma"/>
          <w:color w:val="434343"/>
          <w:sz w:val="20"/>
          <w:szCs w:val="20"/>
        </w:rPr>
        <w:t>J</w:t>
      </w:r>
      <w:r w:rsidR="007005CD" w:rsidRPr="007005CD">
        <w:rPr>
          <w:rFonts w:ascii="Tahoma" w:hAnsi="Tahoma" w:cs="Tahoma"/>
          <w:color w:val="434343"/>
          <w:sz w:val="20"/>
          <w:szCs w:val="20"/>
        </w:rPr>
        <w:t>ak przygotować prostą listę potrzebnych ujęć,</w:t>
      </w:r>
    </w:p>
    <w:p w14:paraId="4045A0D6" w14:textId="1DD679D2" w:rsidR="007005CD" w:rsidRPr="007005CD" w:rsidRDefault="00A271BC" w:rsidP="005B25DC">
      <w:pPr>
        <w:numPr>
          <w:ilvl w:val="0"/>
          <w:numId w:val="38"/>
        </w:numPr>
        <w:spacing w:after="0" w:line="360" w:lineRule="auto"/>
        <w:jc w:val="both"/>
        <w:rPr>
          <w:rFonts w:ascii="Tahoma" w:hAnsi="Tahoma" w:cs="Tahoma"/>
          <w:color w:val="434343"/>
          <w:sz w:val="20"/>
          <w:szCs w:val="20"/>
        </w:rPr>
      </w:pPr>
      <w:r>
        <w:rPr>
          <w:rFonts w:ascii="Tahoma" w:hAnsi="Tahoma" w:cs="Tahoma"/>
          <w:color w:val="434343"/>
          <w:sz w:val="20"/>
          <w:szCs w:val="20"/>
        </w:rPr>
        <w:t>L</w:t>
      </w:r>
      <w:r w:rsidR="007005CD" w:rsidRPr="007005CD">
        <w:rPr>
          <w:rFonts w:ascii="Tahoma" w:hAnsi="Tahoma" w:cs="Tahoma"/>
          <w:color w:val="434343"/>
          <w:sz w:val="20"/>
          <w:szCs w:val="20"/>
        </w:rPr>
        <w:t>udzie, przestrzeń, szczegóły i atmosfera,</w:t>
      </w:r>
    </w:p>
    <w:p w14:paraId="4A380D28" w14:textId="148B4E4B" w:rsidR="007005CD" w:rsidRPr="007005CD" w:rsidRDefault="00A271BC" w:rsidP="005B25DC">
      <w:pPr>
        <w:numPr>
          <w:ilvl w:val="0"/>
          <w:numId w:val="38"/>
        </w:numPr>
        <w:spacing w:after="0" w:line="360" w:lineRule="auto"/>
        <w:jc w:val="both"/>
        <w:rPr>
          <w:rFonts w:ascii="Tahoma" w:hAnsi="Tahoma" w:cs="Tahoma"/>
          <w:color w:val="434343"/>
          <w:sz w:val="20"/>
          <w:szCs w:val="20"/>
        </w:rPr>
      </w:pPr>
      <w:r>
        <w:rPr>
          <w:rFonts w:ascii="Tahoma" w:hAnsi="Tahoma" w:cs="Tahoma"/>
          <w:color w:val="434343"/>
          <w:sz w:val="20"/>
          <w:szCs w:val="20"/>
        </w:rPr>
        <w:t>K</w:t>
      </w:r>
      <w:r w:rsidR="007005CD" w:rsidRPr="007005CD">
        <w:rPr>
          <w:rFonts w:ascii="Tahoma" w:hAnsi="Tahoma" w:cs="Tahoma"/>
          <w:color w:val="434343"/>
          <w:sz w:val="20"/>
          <w:szCs w:val="20"/>
        </w:rPr>
        <w:t>rótkie wypowiedzi uczestników i organizatorów,</w:t>
      </w:r>
    </w:p>
    <w:p w14:paraId="635D8215" w14:textId="2B85437C" w:rsidR="007005CD" w:rsidRPr="007005CD" w:rsidRDefault="00A271BC" w:rsidP="005B25DC">
      <w:pPr>
        <w:numPr>
          <w:ilvl w:val="0"/>
          <w:numId w:val="38"/>
        </w:numPr>
        <w:spacing w:after="0" w:line="360" w:lineRule="auto"/>
        <w:jc w:val="both"/>
        <w:rPr>
          <w:rFonts w:ascii="Tahoma" w:hAnsi="Tahoma" w:cs="Tahoma"/>
          <w:color w:val="434343"/>
          <w:sz w:val="20"/>
          <w:szCs w:val="20"/>
        </w:rPr>
      </w:pPr>
      <w:r>
        <w:rPr>
          <w:rFonts w:ascii="Tahoma" w:hAnsi="Tahoma" w:cs="Tahoma"/>
          <w:color w:val="434343"/>
          <w:sz w:val="20"/>
          <w:szCs w:val="20"/>
        </w:rPr>
        <w:t>J</w:t>
      </w:r>
      <w:r w:rsidR="007005CD" w:rsidRPr="007005CD">
        <w:rPr>
          <w:rFonts w:ascii="Tahoma" w:hAnsi="Tahoma" w:cs="Tahoma"/>
          <w:color w:val="434343"/>
          <w:sz w:val="20"/>
          <w:szCs w:val="20"/>
        </w:rPr>
        <w:t>ak zebrać materiał, z którego później można przygotować atrakcyjną rolkę.</w:t>
      </w:r>
    </w:p>
    <w:p w14:paraId="0FE5674C" w14:textId="77777777" w:rsidR="00A271BC" w:rsidRDefault="00A271BC" w:rsidP="005B25DC">
      <w:pPr>
        <w:pStyle w:val="Nagwek2"/>
        <w:keepNext w:val="0"/>
        <w:spacing w:after="80"/>
        <w:ind w:left="0"/>
        <w:jc w:val="both"/>
        <w:rPr>
          <w:rFonts w:ascii="Tahoma" w:hAnsi="Tahoma" w:cs="Tahoma"/>
          <w:color w:val="434343"/>
        </w:rPr>
      </w:pPr>
      <w:bookmarkStart w:id="8" w:name="_p9g7xqnk7pwt" w:colFirst="0" w:colLast="0"/>
      <w:bookmarkEnd w:id="8"/>
    </w:p>
    <w:p w14:paraId="15545592" w14:textId="29DB7497" w:rsidR="007005CD" w:rsidRPr="007005CD" w:rsidRDefault="007005CD" w:rsidP="005B25DC">
      <w:pPr>
        <w:pStyle w:val="Nagwek2"/>
        <w:keepNext w:val="0"/>
        <w:spacing w:after="80"/>
        <w:ind w:left="0"/>
        <w:jc w:val="both"/>
        <w:rPr>
          <w:rFonts w:ascii="Tahoma" w:hAnsi="Tahoma" w:cs="Tahoma"/>
          <w:b w:val="0"/>
          <w:bCs w:val="0"/>
          <w:color w:val="434343"/>
        </w:rPr>
      </w:pPr>
      <w:r w:rsidRPr="007005CD">
        <w:rPr>
          <w:rFonts w:ascii="Tahoma" w:hAnsi="Tahoma" w:cs="Tahoma"/>
          <w:color w:val="434343"/>
        </w:rPr>
        <w:t>6. Warsztat nagrywania</w:t>
      </w:r>
      <w:r w:rsidR="00A271BC">
        <w:rPr>
          <w:rFonts w:ascii="Tahoma" w:hAnsi="Tahoma" w:cs="Tahoma"/>
          <w:color w:val="434343"/>
        </w:rPr>
        <w:t>.</w:t>
      </w:r>
    </w:p>
    <w:p w14:paraId="5F6371C4" w14:textId="77777777" w:rsidR="007005CD" w:rsidRPr="007005CD" w:rsidRDefault="007005CD" w:rsidP="005B25DC">
      <w:pPr>
        <w:numPr>
          <w:ilvl w:val="0"/>
          <w:numId w:val="38"/>
        </w:numPr>
        <w:spacing w:after="0" w:line="360" w:lineRule="auto"/>
        <w:jc w:val="both"/>
        <w:rPr>
          <w:rFonts w:ascii="Tahoma" w:hAnsi="Tahoma" w:cs="Tahoma"/>
          <w:color w:val="434343"/>
          <w:sz w:val="20"/>
          <w:szCs w:val="20"/>
        </w:rPr>
      </w:pPr>
      <w:r w:rsidRPr="007005CD">
        <w:rPr>
          <w:rFonts w:ascii="Tahoma" w:hAnsi="Tahoma" w:cs="Tahoma"/>
          <w:color w:val="434343"/>
          <w:sz w:val="20"/>
          <w:szCs w:val="20"/>
        </w:rPr>
        <w:t>Uczestnicy przygotowują pomysł i scenariusz, a następnie samodzielnie nagrywają materiały smartfonem.</w:t>
      </w:r>
    </w:p>
    <w:p w14:paraId="0F4A90E1" w14:textId="77777777" w:rsidR="00A271BC" w:rsidRPr="005B25DC" w:rsidRDefault="00A271BC" w:rsidP="005B25DC">
      <w:pPr>
        <w:pStyle w:val="Nagwek1"/>
        <w:keepNext w:val="0"/>
        <w:jc w:val="both"/>
        <w:rPr>
          <w:rFonts w:ascii="Tahoma" w:hAnsi="Tahoma" w:cs="Tahoma"/>
          <w:color w:val="434343"/>
          <w:sz w:val="36"/>
          <w:szCs w:val="36"/>
        </w:rPr>
      </w:pPr>
      <w:bookmarkStart w:id="9" w:name="_mc79qegzxgmm" w:colFirst="0" w:colLast="0"/>
      <w:bookmarkEnd w:id="9"/>
    </w:p>
    <w:p w14:paraId="42E3DA55" w14:textId="5725BAFB" w:rsidR="00A271BC" w:rsidRDefault="007005CD" w:rsidP="005B25DC">
      <w:pPr>
        <w:pStyle w:val="Nagwek1"/>
        <w:keepNext w:val="0"/>
        <w:spacing w:line="480" w:lineRule="auto"/>
        <w:jc w:val="both"/>
        <w:rPr>
          <w:rFonts w:ascii="Tahoma" w:hAnsi="Tahoma" w:cs="Tahoma"/>
          <w:color w:val="434343"/>
        </w:rPr>
      </w:pPr>
      <w:r w:rsidRPr="007005CD">
        <w:rPr>
          <w:rFonts w:ascii="Tahoma" w:hAnsi="Tahoma" w:cs="Tahoma"/>
          <w:color w:val="434343"/>
        </w:rPr>
        <w:t>D</w:t>
      </w:r>
      <w:r w:rsidR="00A271BC">
        <w:rPr>
          <w:rFonts w:ascii="Tahoma" w:hAnsi="Tahoma" w:cs="Tahoma"/>
          <w:color w:val="434343"/>
        </w:rPr>
        <w:t xml:space="preserve">zień 2 – montaż i przygotowanie do publikacji. </w:t>
      </w:r>
    </w:p>
    <w:p w14:paraId="606996FB" w14:textId="5D8312C3" w:rsidR="007005CD" w:rsidRPr="00A271BC" w:rsidRDefault="007005CD" w:rsidP="005B25DC">
      <w:pPr>
        <w:pStyle w:val="Nagwek2"/>
        <w:keepNext w:val="0"/>
        <w:spacing w:after="80"/>
        <w:ind w:left="0"/>
        <w:jc w:val="both"/>
        <w:rPr>
          <w:rFonts w:ascii="Tahoma" w:hAnsi="Tahoma" w:cs="Tahoma"/>
          <w:color w:val="434343"/>
        </w:rPr>
      </w:pPr>
      <w:bookmarkStart w:id="10" w:name="_jjk0p5jmx8ek" w:colFirst="0" w:colLast="0"/>
      <w:bookmarkEnd w:id="10"/>
      <w:r w:rsidRPr="007005CD">
        <w:rPr>
          <w:rFonts w:ascii="Tahoma" w:hAnsi="Tahoma" w:cs="Tahoma"/>
          <w:color w:val="434343"/>
        </w:rPr>
        <w:t>1. Jak z nagranych materiałów zbudować rolkę w Canva</w:t>
      </w:r>
      <w:r w:rsidR="00A271BC">
        <w:rPr>
          <w:rFonts w:ascii="Tahoma" w:hAnsi="Tahoma" w:cs="Tahoma"/>
          <w:color w:val="434343"/>
        </w:rPr>
        <w:t>?</w:t>
      </w:r>
    </w:p>
    <w:p w14:paraId="4DD1FD0A" w14:textId="77777777" w:rsidR="007005CD" w:rsidRPr="007005CD" w:rsidRDefault="007005CD" w:rsidP="005B25DC">
      <w:pPr>
        <w:numPr>
          <w:ilvl w:val="0"/>
          <w:numId w:val="38"/>
        </w:numPr>
        <w:spacing w:after="0" w:line="360" w:lineRule="auto"/>
        <w:jc w:val="both"/>
        <w:rPr>
          <w:rFonts w:ascii="Tahoma" w:hAnsi="Tahoma" w:cs="Tahoma"/>
          <w:color w:val="434343"/>
          <w:sz w:val="20"/>
          <w:szCs w:val="20"/>
        </w:rPr>
      </w:pPr>
      <w:r w:rsidRPr="007005CD">
        <w:rPr>
          <w:rFonts w:ascii="Tahoma" w:hAnsi="Tahoma" w:cs="Tahoma"/>
          <w:color w:val="434343"/>
          <w:sz w:val="20"/>
          <w:szCs w:val="20"/>
        </w:rPr>
        <w:t xml:space="preserve">Jak wybrać najlepsze fragmenty? </w:t>
      </w:r>
    </w:p>
    <w:p w14:paraId="0BE54B04" w14:textId="77777777" w:rsidR="007005CD" w:rsidRPr="007005CD" w:rsidRDefault="007005CD" w:rsidP="005B25DC">
      <w:pPr>
        <w:numPr>
          <w:ilvl w:val="0"/>
          <w:numId w:val="38"/>
        </w:numPr>
        <w:spacing w:after="0" w:line="360" w:lineRule="auto"/>
        <w:jc w:val="both"/>
        <w:rPr>
          <w:rFonts w:ascii="Tahoma" w:hAnsi="Tahoma" w:cs="Tahoma"/>
          <w:color w:val="434343"/>
          <w:sz w:val="20"/>
          <w:szCs w:val="20"/>
        </w:rPr>
      </w:pPr>
      <w:r w:rsidRPr="007005CD">
        <w:rPr>
          <w:rFonts w:ascii="Tahoma" w:hAnsi="Tahoma" w:cs="Tahoma"/>
          <w:color w:val="434343"/>
          <w:sz w:val="20"/>
          <w:szCs w:val="20"/>
        </w:rPr>
        <w:t xml:space="preserve">Jak ułożyć kolejne ujęcia, żeby tworzyły spójną całość? </w:t>
      </w:r>
    </w:p>
    <w:p w14:paraId="767B9EE2" w14:textId="77777777" w:rsidR="007005CD" w:rsidRPr="007005CD" w:rsidRDefault="007005CD" w:rsidP="005B25DC">
      <w:pPr>
        <w:numPr>
          <w:ilvl w:val="0"/>
          <w:numId w:val="38"/>
        </w:numPr>
        <w:spacing w:after="0" w:line="360" w:lineRule="auto"/>
        <w:jc w:val="both"/>
        <w:rPr>
          <w:rFonts w:ascii="Tahoma" w:hAnsi="Tahoma" w:cs="Tahoma"/>
          <w:color w:val="434343"/>
          <w:sz w:val="20"/>
          <w:szCs w:val="20"/>
        </w:rPr>
      </w:pPr>
      <w:r w:rsidRPr="007005CD">
        <w:rPr>
          <w:rFonts w:ascii="Tahoma" w:hAnsi="Tahoma" w:cs="Tahoma"/>
          <w:color w:val="434343"/>
          <w:sz w:val="20"/>
          <w:szCs w:val="20"/>
        </w:rPr>
        <w:t>Jak przygotować rolkę, która będzie mogła być opublikowana na FB/IG/YT?</w:t>
      </w:r>
    </w:p>
    <w:p w14:paraId="7F8B3A69" w14:textId="77777777" w:rsidR="007005CD" w:rsidRPr="007005CD" w:rsidRDefault="007005CD" w:rsidP="005B25DC">
      <w:pPr>
        <w:numPr>
          <w:ilvl w:val="0"/>
          <w:numId w:val="38"/>
        </w:numPr>
        <w:spacing w:after="0" w:line="360" w:lineRule="auto"/>
        <w:jc w:val="both"/>
        <w:rPr>
          <w:rFonts w:ascii="Tahoma" w:hAnsi="Tahoma" w:cs="Tahoma"/>
          <w:color w:val="434343"/>
          <w:sz w:val="20"/>
          <w:szCs w:val="20"/>
        </w:rPr>
      </w:pPr>
      <w:r w:rsidRPr="007005CD">
        <w:rPr>
          <w:rFonts w:ascii="Tahoma" w:hAnsi="Tahoma" w:cs="Tahoma"/>
          <w:color w:val="434343"/>
          <w:sz w:val="20"/>
          <w:szCs w:val="20"/>
        </w:rPr>
        <w:t xml:space="preserve">Jak skracać materiał? </w:t>
      </w:r>
    </w:p>
    <w:p w14:paraId="1B4CC728" w14:textId="77777777" w:rsidR="007005CD" w:rsidRPr="007005CD" w:rsidRDefault="007005CD" w:rsidP="005B25DC">
      <w:pPr>
        <w:numPr>
          <w:ilvl w:val="0"/>
          <w:numId w:val="38"/>
        </w:numPr>
        <w:spacing w:after="0" w:line="360" w:lineRule="auto"/>
        <w:jc w:val="both"/>
        <w:rPr>
          <w:rFonts w:ascii="Tahoma" w:hAnsi="Tahoma" w:cs="Tahoma"/>
          <w:color w:val="434343"/>
          <w:sz w:val="20"/>
          <w:szCs w:val="20"/>
        </w:rPr>
      </w:pPr>
      <w:r w:rsidRPr="007005CD">
        <w:rPr>
          <w:rFonts w:ascii="Tahoma" w:hAnsi="Tahoma" w:cs="Tahoma"/>
          <w:color w:val="434343"/>
          <w:sz w:val="20"/>
          <w:szCs w:val="20"/>
        </w:rPr>
        <w:t>Jak dodawać przejścia i animacje i łączyć wypowiedzi z dodatkowymi ujęciami?</w:t>
      </w:r>
    </w:p>
    <w:p w14:paraId="1FC8A7D2" w14:textId="77777777" w:rsidR="00A271BC" w:rsidRDefault="007005CD" w:rsidP="005B25DC">
      <w:pPr>
        <w:numPr>
          <w:ilvl w:val="0"/>
          <w:numId w:val="38"/>
        </w:numPr>
        <w:spacing w:after="0" w:line="360" w:lineRule="auto"/>
        <w:jc w:val="both"/>
        <w:rPr>
          <w:rFonts w:ascii="Tahoma" w:hAnsi="Tahoma" w:cs="Tahoma"/>
          <w:color w:val="434343"/>
          <w:sz w:val="20"/>
          <w:szCs w:val="20"/>
        </w:rPr>
      </w:pPr>
      <w:r w:rsidRPr="007005CD">
        <w:rPr>
          <w:rFonts w:ascii="Tahoma" w:hAnsi="Tahoma" w:cs="Tahoma"/>
          <w:color w:val="434343"/>
          <w:sz w:val="20"/>
          <w:szCs w:val="20"/>
        </w:rPr>
        <w:t>Jak nie przeładować rolki informacjami?</w:t>
      </w:r>
    </w:p>
    <w:p w14:paraId="507C701E" w14:textId="14C9E0FB" w:rsidR="007005CD" w:rsidRPr="00A271BC" w:rsidRDefault="007005CD" w:rsidP="005B25DC">
      <w:pPr>
        <w:numPr>
          <w:ilvl w:val="0"/>
          <w:numId w:val="38"/>
        </w:numPr>
        <w:spacing w:after="0" w:line="360" w:lineRule="auto"/>
        <w:jc w:val="both"/>
        <w:rPr>
          <w:rFonts w:ascii="Tahoma" w:hAnsi="Tahoma" w:cs="Tahoma"/>
          <w:color w:val="434343"/>
          <w:sz w:val="20"/>
          <w:szCs w:val="20"/>
        </w:rPr>
      </w:pPr>
      <w:r w:rsidRPr="00A271BC">
        <w:rPr>
          <w:rFonts w:ascii="Tahoma" w:hAnsi="Tahoma" w:cs="Tahoma"/>
          <w:color w:val="434343"/>
          <w:sz w:val="20"/>
          <w:szCs w:val="20"/>
        </w:rPr>
        <w:t>Praktyczne działania:</w:t>
      </w:r>
    </w:p>
    <w:p w14:paraId="50E621EA" w14:textId="77777777" w:rsidR="007005CD" w:rsidRPr="007005CD" w:rsidRDefault="007005CD" w:rsidP="005B25DC">
      <w:pPr>
        <w:numPr>
          <w:ilvl w:val="0"/>
          <w:numId w:val="41"/>
        </w:numPr>
        <w:spacing w:after="0" w:line="360" w:lineRule="auto"/>
        <w:ind w:left="1134" w:hanging="425"/>
        <w:jc w:val="both"/>
        <w:rPr>
          <w:rFonts w:ascii="Tahoma" w:hAnsi="Tahoma" w:cs="Tahoma"/>
          <w:color w:val="434343"/>
          <w:sz w:val="20"/>
          <w:szCs w:val="20"/>
        </w:rPr>
      </w:pPr>
      <w:r w:rsidRPr="007005CD">
        <w:rPr>
          <w:rFonts w:ascii="Tahoma" w:hAnsi="Tahoma" w:cs="Tahoma"/>
          <w:color w:val="434343"/>
          <w:sz w:val="20"/>
          <w:szCs w:val="20"/>
        </w:rPr>
        <w:t>importowanie własnych filmów i zdjęć,</w:t>
      </w:r>
    </w:p>
    <w:p w14:paraId="27AFE0E1" w14:textId="77777777" w:rsidR="007005CD" w:rsidRPr="007005CD" w:rsidRDefault="007005CD" w:rsidP="005B25DC">
      <w:pPr>
        <w:numPr>
          <w:ilvl w:val="0"/>
          <w:numId w:val="41"/>
        </w:numPr>
        <w:spacing w:after="0" w:line="360" w:lineRule="auto"/>
        <w:ind w:left="1134" w:hanging="425"/>
        <w:jc w:val="both"/>
        <w:rPr>
          <w:rFonts w:ascii="Tahoma" w:hAnsi="Tahoma" w:cs="Tahoma"/>
          <w:color w:val="434343"/>
          <w:sz w:val="20"/>
          <w:szCs w:val="20"/>
        </w:rPr>
      </w:pPr>
      <w:r w:rsidRPr="007005CD">
        <w:rPr>
          <w:rFonts w:ascii="Tahoma" w:hAnsi="Tahoma" w:cs="Tahoma"/>
          <w:color w:val="434343"/>
          <w:sz w:val="20"/>
          <w:szCs w:val="20"/>
        </w:rPr>
        <w:t>przycinanie, dzielenie i układanie materiałów,</w:t>
      </w:r>
    </w:p>
    <w:p w14:paraId="2152ED89" w14:textId="77777777" w:rsidR="007005CD" w:rsidRPr="007005CD" w:rsidRDefault="007005CD" w:rsidP="005B25DC">
      <w:pPr>
        <w:numPr>
          <w:ilvl w:val="0"/>
          <w:numId w:val="41"/>
        </w:numPr>
        <w:spacing w:after="0" w:line="360" w:lineRule="auto"/>
        <w:ind w:left="1134" w:hanging="425"/>
        <w:jc w:val="both"/>
        <w:rPr>
          <w:rFonts w:ascii="Tahoma" w:hAnsi="Tahoma" w:cs="Tahoma"/>
          <w:color w:val="434343"/>
          <w:sz w:val="20"/>
          <w:szCs w:val="20"/>
        </w:rPr>
      </w:pPr>
      <w:r w:rsidRPr="007005CD">
        <w:rPr>
          <w:rFonts w:ascii="Tahoma" w:hAnsi="Tahoma" w:cs="Tahoma"/>
          <w:color w:val="434343"/>
          <w:sz w:val="20"/>
          <w:szCs w:val="20"/>
        </w:rPr>
        <w:t>dodawanie tekstów i plansz,</w:t>
      </w:r>
    </w:p>
    <w:p w14:paraId="056F536D" w14:textId="77777777" w:rsidR="007005CD" w:rsidRPr="007005CD" w:rsidRDefault="007005CD" w:rsidP="005B25DC">
      <w:pPr>
        <w:numPr>
          <w:ilvl w:val="0"/>
          <w:numId w:val="41"/>
        </w:numPr>
        <w:spacing w:after="0" w:line="360" w:lineRule="auto"/>
        <w:ind w:left="1134" w:hanging="425"/>
        <w:jc w:val="both"/>
        <w:rPr>
          <w:rFonts w:ascii="Tahoma" w:hAnsi="Tahoma" w:cs="Tahoma"/>
          <w:color w:val="434343"/>
          <w:sz w:val="20"/>
          <w:szCs w:val="20"/>
        </w:rPr>
      </w:pPr>
      <w:r w:rsidRPr="007005CD">
        <w:rPr>
          <w:rFonts w:ascii="Tahoma" w:hAnsi="Tahoma" w:cs="Tahoma"/>
          <w:color w:val="434343"/>
          <w:sz w:val="20"/>
          <w:szCs w:val="20"/>
        </w:rPr>
        <w:lastRenderedPageBreak/>
        <w:t>automatyczne napisy i ich korekta,</w:t>
      </w:r>
    </w:p>
    <w:p w14:paraId="1AE027FC" w14:textId="77777777" w:rsidR="007005CD" w:rsidRPr="007005CD" w:rsidRDefault="007005CD" w:rsidP="005B25DC">
      <w:pPr>
        <w:numPr>
          <w:ilvl w:val="0"/>
          <w:numId w:val="41"/>
        </w:numPr>
        <w:spacing w:after="0" w:line="360" w:lineRule="auto"/>
        <w:ind w:left="1134" w:hanging="425"/>
        <w:jc w:val="both"/>
        <w:rPr>
          <w:rFonts w:ascii="Tahoma" w:hAnsi="Tahoma" w:cs="Tahoma"/>
          <w:color w:val="434343"/>
          <w:sz w:val="20"/>
          <w:szCs w:val="20"/>
        </w:rPr>
      </w:pPr>
      <w:r w:rsidRPr="007005CD">
        <w:rPr>
          <w:rFonts w:ascii="Tahoma" w:hAnsi="Tahoma" w:cs="Tahoma"/>
          <w:color w:val="434343"/>
          <w:sz w:val="20"/>
          <w:szCs w:val="20"/>
        </w:rPr>
        <w:t>muzyka i dźwięk - jak je wyszukać i dobrać?</w:t>
      </w:r>
    </w:p>
    <w:p w14:paraId="246AA88B" w14:textId="77777777" w:rsidR="007005CD" w:rsidRPr="007005CD" w:rsidRDefault="007005CD" w:rsidP="005B25DC">
      <w:pPr>
        <w:numPr>
          <w:ilvl w:val="0"/>
          <w:numId w:val="41"/>
        </w:numPr>
        <w:spacing w:after="0" w:line="360" w:lineRule="auto"/>
        <w:ind w:left="1134" w:hanging="425"/>
        <w:jc w:val="both"/>
        <w:rPr>
          <w:rFonts w:ascii="Tahoma" w:hAnsi="Tahoma" w:cs="Tahoma"/>
          <w:color w:val="434343"/>
          <w:sz w:val="20"/>
          <w:szCs w:val="20"/>
        </w:rPr>
      </w:pPr>
      <w:r w:rsidRPr="007005CD">
        <w:rPr>
          <w:rFonts w:ascii="Tahoma" w:hAnsi="Tahoma" w:cs="Tahoma"/>
          <w:color w:val="434343"/>
          <w:sz w:val="20"/>
          <w:szCs w:val="20"/>
        </w:rPr>
        <w:t>animacje i przejścia,</w:t>
      </w:r>
    </w:p>
    <w:p w14:paraId="2AD0A69A" w14:textId="77777777" w:rsidR="007005CD" w:rsidRPr="007005CD" w:rsidRDefault="007005CD" w:rsidP="005B25DC">
      <w:pPr>
        <w:numPr>
          <w:ilvl w:val="0"/>
          <w:numId w:val="41"/>
        </w:numPr>
        <w:spacing w:after="0" w:line="360" w:lineRule="auto"/>
        <w:ind w:left="1134" w:hanging="425"/>
        <w:jc w:val="both"/>
        <w:rPr>
          <w:rFonts w:ascii="Tahoma" w:hAnsi="Tahoma" w:cs="Tahoma"/>
          <w:color w:val="434343"/>
          <w:sz w:val="20"/>
          <w:szCs w:val="20"/>
        </w:rPr>
      </w:pPr>
      <w:r w:rsidRPr="007005CD">
        <w:rPr>
          <w:rFonts w:ascii="Tahoma" w:hAnsi="Tahoma" w:cs="Tahoma"/>
          <w:color w:val="434343"/>
          <w:sz w:val="20"/>
          <w:szCs w:val="20"/>
        </w:rPr>
        <w:t>zachowanie spójności marki poprzez elementy identyfikacji wizualnej instytucji,</w:t>
      </w:r>
    </w:p>
    <w:p w14:paraId="21942E13" w14:textId="77777777" w:rsidR="007005CD" w:rsidRPr="007005CD" w:rsidRDefault="007005CD" w:rsidP="005B25DC">
      <w:pPr>
        <w:numPr>
          <w:ilvl w:val="0"/>
          <w:numId w:val="41"/>
        </w:numPr>
        <w:spacing w:after="0" w:line="360" w:lineRule="auto"/>
        <w:ind w:left="1134" w:hanging="425"/>
        <w:jc w:val="both"/>
        <w:rPr>
          <w:rFonts w:ascii="Tahoma" w:hAnsi="Tahoma" w:cs="Tahoma"/>
          <w:color w:val="434343"/>
          <w:sz w:val="20"/>
          <w:szCs w:val="20"/>
        </w:rPr>
      </w:pPr>
      <w:r w:rsidRPr="007005CD">
        <w:rPr>
          <w:rFonts w:ascii="Tahoma" w:hAnsi="Tahoma" w:cs="Tahoma"/>
          <w:color w:val="434343"/>
          <w:sz w:val="20"/>
          <w:szCs w:val="20"/>
        </w:rPr>
        <w:t>przygotowanie i eksport gotowego filmu.</w:t>
      </w:r>
    </w:p>
    <w:p w14:paraId="0239E820" w14:textId="77777777" w:rsidR="005B25DC" w:rsidRDefault="005B25DC" w:rsidP="005B25DC">
      <w:pPr>
        <w:pStyle w:val="Nagwek2"/>
        <w:keepNext w:val="0"/>
        <w:spacing w:after="80"/>
        <w:jc w:val="both"/>
        <w:rPr>
          <w:rFonts w:ascii="Tahoma" w:hAnsi="Tahoma" w:cs="Tahoma"/>
          <w:color w:val="434343"/>
        </w:rPr>
      </w:pPr>
      <w:bookmarkStart w:id="11" w:name="_a7retdbk24wg" w:colFirst="0" w:colLast="0"/>
      <w:bookmarkEnd w:id="11"/>
    </w:p>
    <w:p w14:paraId="56FC30B3" w14:textId="2B9EB2B1" w:rsidR="007005CD" w:rsidRDefault="007005CD" w:rsidP="005B25DC">
      <w:pPr>
        <w:pStyle w:val="Nagwek2"/>
        <w:keepNext w:val="0"/>
        <w:spacing w:after="80" w:line="360" w:lineRule="auto"/>
        <w:ind w:left="0"/>
        <w:jc w:val="both"/>
        <w:rPr>
          <w:rFonts w:ascii="Tahoma" w:hAnsi="Tahoma" w:cs="Tahoma"/>
          <w:color w:val="434343"/>
        </w:rPr>
      </w:pPr>
      <w:r w:rsidRPr="007005CD">
        <w:rPr>
          <w:rFonts w:ascii="Tahoma" w:hAnsi="Tahoma" w:cs="Tahoma"/>
          <w:color w:val="434343"/>
        </w:rPr>
        <w:t>3. CapCut jako dodatkowe narzędzie do montażu - kiedy warto wybrać CapCut, a kiedy wystarczy Canva?</w:t>
      </w:r>
    </w:p>
    <w:p w14:paraId="27A7ADD6" w14:textId="77777777" w:rsidR="005B25DC" w:rsidRPr="005B25DC" w:rsidRDefault="005B25DC" w:rsidP="005B25DC">
      <w:pPr>
        <w:spacing w:after="0" w:line="240" w:lineRule="auto"/>
        <w:jc w:val="both"/>
      </w:pPr>
    </w:p>
    <w:p w14:paraId="23E5196C" w14:textId="3B2B9C37" w:rsidR="007005CD" w:rsidRPr="005B25DC" w:rsidRDefault="007005CD" w:rsidP="005B25DC">
      <w:pPr>
        <w:pStyle w:val="Nagwek2"/>
        <w:keepNext w:val="0"/>
        <w:spacing w:after="80"/>
        <w:ind w:left="0"/>
        <w:jc w:val="both"/>
        <w:rPr>
          <w:rFonts w:ascii="Tahoma" w:hAnsi="Tahoma" w:cs="Tahoma"/>
          <w:color w:val="434343"/>
        </w:rPr>
      </w:pPr>
      <w:bookmarkStart w:id="12" w:name="_8hfkbucetc0g" w:colFirst="0" w:colLast="0"/>
      <w:bookmarkEnd w:id="12"/>
      <w:r w:rsidRPr="007005CD">
        <w:rPr>
          <w:rFonts w:ascii="Tahoma" w:hAnsi="Tahoma" w:cs="Tahoma"/>
          <w:color w:val="434343"/>
        </w:rPr>
        <w:t>4. Jak uatrakcyjnić materiał bez przesady</w:t>
      </w:r>
      <w:r w:rsidR="005B25DC">
        <w:rPr>
          <w:rFonts w:ascii="Tahoma" w:hAnsi="Tahoma" w:cs="Tahoma"/>
          <w:color w:val="434343"/>
        </w:rPr>
        <w:t>.</w:t>
      </w:r>
    </w:p>
    <w:p w14:paraId="270D0845" w14:textId="77777777" w:rsidR="007005CD" w:rsidRPr="007005CD" w:rsidRDefault="007005CD" w:rsidP="005B25DC">
      <w:pPr>
        <w:numPr>
          <w:ilvl w:val="0"/>
          <w:numId w:val="38"/>
        </w:numPr>
        <w:spacing w:after="0" w:line="360" w:lineRule="auto"/>
        <w:jc w:val="both"/>
        <w:rPr>
          <w:rFonts w:ascii="Tahoma" w:hAnsi="Tahoma" w:cs="Tahoma"/>
          <w:color w:val="434343"/>
          <w:sz w:val="20"/>
          <w:szCs w:val="20"/>
        </w:rPr>
      </w:pPr>
      <w:r w:rsidRPr="007005CD">
        <w:rPr>
          <w:rFonts w:ascii="Tahoma" w:hAnsi="Tahoma" w:cs="Tahoma"/>
          <w:color w:val="434343"/>
          <w:sz w:val="20"/>
          <w:szCs w:val="20"/>
        </w:rPr>
        <w:t>Jak uatrakcyjnić rolkę przy zachowaniu czytelności?</w:t>
      </w:r>
    </w:p>
    <w:p w14:paraId="3A031635" w14:textId="77777777" w:rsidR="007005CD" w:rsidRPr="007005CD" w:rsidRDefault="007005CD" w:rsidP="005B25DC">
      <w:pPr>
        <w:numPr>
          <w:ilvl w:val="0"/>
          <w:numId w:val="38"/>
        </w:numPr>
        <w:spacing w:after="0" w:line="360" w:lineRule="auto"/>
        <w:jc w:val="both"/>
        <w:rPr>
          <w:rFonts w:ascii="Tahoma" w:hAnsi="Tahoma" w:cs="Tahoma"/>
          <w:color w:val="434343"/>
          <w:sz w:val="20"/>
          <w:szCs w:val="20"/>
        </w:rPr>
      </w:pPr>
      <w:r w:rsidRPr="007005CD">
        <w:rPr>
          <w:rFonts w:ascii="Tahoma" w:hAnsi="Tahoma" w:cs="Tahoma"/>
          <w:color w:val="434343"/>
          <w:sz w:val="20"/>
          <w:szCs w:val="20"/>
        </w:rPr>
        <w:t>Jak uatrakcyjnić rolkę poprzez dodatkowe ujęcie?</w:t>
      </w:r>
    </w:p>
    <w:p w14:paraId="2377D29C" w14:textId="77777777" w:rsidR="007005CD" w:rsidRPr="007005CD" w:rsidRDefault="007005CD" w:rsidP="005B25DC">
      <w:pPr>
        <w:numPr>
          <w:ilvl w:val="0"/>
          <w:numId w:val="38"/>
        </w:numPr>
        <w:spacing w:after="0" w:line="360" w:lineRule="auto"/>
        <w:jc w:val="both"/>
        <w:rPr>
          <w:rFonts w:ascii="Tahoma" w:hAnsi="Tahoma" w:cs="Tahoma"/>
          <w:color w:val="434343"/>
          <w:sz w:val="20"/>
          <w:szCs w:val="20"/>
        </w:rPr>
      </w:pPr>
      <w:r w:rsidRPr="007005CD">
        <w:rPr>
          <w:rFonts w:ascii="Tahoma" w:hAnsi="Tahoma" w:cs="Tahoma"/>
          <w:color w:val="434343"/>
          <w:sz w:val="20"/>
          <w:szCs w:val="20"/>
        </w:rPr>
        <w:t xml:space="preserve">Jak uatrakcyjnić rolkę dzięki muzyce? </w:t>
      </w:r>
    </w:p>
    <w:p w14:paraId="46D77EF7" w14:textId="77777777" w:rsidR="007005CD" w:rsidRPr="007005CD" w:rsidRDefault="007005CD" w:rsidP="005B25DC">
      <w:pPr>
        <w:numPr>
          <w:ilvl w:val="0"/>
          <w:numId w:val="38"/>
        </w:numPr>
        <w:spacing w:after="0" w:line="360" w:lineRule="auto"/>
        <w:jc w:val="both"/>
        <w:rPr>
          <w:rFonts w:ascii="Tahoma" w:hAnsi="Tahoma" w:cs="Tahoma"/>
          <w:color w:val="434343"/>
          <w:sz w:val="20"/>
          <w:szCs w:val="20"/>
        </w:rPr>
      </w:pPr>
      <w:r w:rsidRPr="007005CD">
        <w:rPr>
          <w:rFonts w:ascii="Tahoma" w:hAnsi="Tahoma" w:cs="Tahoma"/>
          <w:color w:val="434343"/>
          <w:sz w:val="20"/>
          <w:szCs w:val="20"/>
        </w:rPr>
        <w:t>Czy warto dodawać naklejki i proste efekty?</w:t>
      </w:r>
    </w:p>
    <w:p w14:paraId="542EB0D5" w14:textId="77777777" w:rsidR="007005CD" w:rsidRPr="007005CD" w:rsidRDefault="007005CD" w:rsidP="005B25DC">
      <w:pPr>
        <w:numPr>
          <w:ilvl w:val="0"/>
          <w:numId w:val="38"/>
        </w:numPr>
        <w:spacing w:after="0" w:line="360" w:lineRule="auto"/>
        <w:jc w:val="both"/>
        <w:rPr>
          <w:rFonts w:ascii="Tahoma" w:hAnsi="Tahoma" w:cs="Tahoma"/>
          <w:color w:val="434343"/>
          <w:sz w:val="20"/>
          <w:szCs w:val="20"/>
        </w:rPr>
      </w:pPr>
      <w:r w:rsidRPr="007005CD">
        <w:rPr>
          <w:rFonts w:ascii="Tahoma" w:hAnsi="Tahoma" w:cs="Tahoma"/>
          <w:color w:val="434343"/>
          <w:sz w:val="20"/>
          <w:szCs w:val="20"/>
        </w:rPr>
        <w:t xml:space="preserve">Czy warto wykorzystać  gotowe szablony rolek? </w:t>
      </w:r>
    </w:p>
    <w:p w14:paraId="1C281DCE" w14:textId="77777777" w:rsidR="005B25DC" w:rsidRDefault="005B25DC" w:rsidP="005B25DC">
      <w:pPr>
        <w:pStyle w:val="Nagwek2"/>
        <w:keepNext w:val="0"/>
        <w:spacing w:after="80"/>
        <w:ind w:left="0"/>
        <w:jc w:val="both"/>
        <w:rPr>
          <w:rFonts w:ascii="Tahoma" w:hAnsi="Tahoma" w:cs="Tahoma"/>
          <w:color w:val="434343"/>
        </w:rPr>
      </w:pPr>
      <w:bookmarkStart w:id="13" w:name="_x8f6bbfwe7m1" w:colFirst="0" w:colLast="0"/>
      <w:bookmarkEnd w:id="13"/>
    </w:p>
    <w:p w14:paraId="7FD2FB27" w14:textId="12BD1C16" w:rsidR="007005CD" w:rsidRPr="005B25DC" w:rsidRDefault="007005CD" w:rsidP="005B25DC">
      <w:pPr>
        <w:pStyle w:val="Nagwek2"/>
        <w:keepNext w:val="0"/>
        <w:spacing w:after="80"/>
        <w:ind w:left="0"/>
        <w:jc w:val="both"/>
        <w:rPr>
          <w:rFonts w:ascii="Tahoma" w:hAnsi="Tahoma" w:cs="Tahoma"/>
          <w:color w:val="434343"/>
        </w:rPr>
      </w:pPr>
      <w:r w:rsidRPr="007005CD">
        <w:rPr>
          <w:rFonts w:ascii="Tahoma" w:hAnsi="Tahoma" w:cs="Tahoma"/>
          <w:color w:val="434343"/>
        </w:rPr>
        <w:t>5. Przygotowanie materiału do publikacji</w:t>
      </w:r>
      <w:r w:rsidR="005B25DC">
        <w:rPr>
          <w:rFonts w:ascii="Tahoma" w:hAnsi="Tahoma" w:cs="Tahoma"/>
          <w:color w:val="434343"/>
        </w:rPr>
        <w:t>.</w:t>
      </w:r>
    </w:p>
    <w:p w14:paraId="5BF9F157" w14:textId="77777777" w:rsidR="007005CD" w:rsidRPr="007005CD" w:rsidRDefault="007005CD" w:rsidP="005B25DC">
      <w:pPr>
        <w:numPr>
          <w:ilvl w:val="0"/>
          <w:numId w:val="38"/>
        </w:numPr>
        <w:spacing w:after="0" w:line="360" w:lineRule="auto"/>
        <w:jc w:val="both"/>
        <w:rPr>
          <w:rFonts w:ascii="Tahoma" w:hAnsi="Tahoma" w:cs="Tahoma"/>
          <w:color w:val="434343"/>
          <w:sz w:val="20"/>
          <w:szCs w:val="20"/>
        </w:rPr>
      </w:pPr>
      <w:r w:rsidRPr="007005CD">
        <w:rPr>
          <w:rFonts w:ascii="Tahoma" w:hAnsi="Tahoma" w:cs="Tahoma"/>
          <w:color w:val="434343"/>
          <w:sz w:val="20"/>
          <w:szCs w:val="20"/>
        </w:rPr>
        <w:t xml:space="preserve">Jak przygotowanie jednej rolki do wykorzystania na Facebooku, Instagramie i ewentualnie YouTube Shorts? </w:t>
      </w:r>
    </w:p>
    <w:p w14:paraId="1EAC7F48" w14:textId="77777777" w:rsidR="007005CD" w:rsidRPr="007005CD" w:rsidRDefault="007005CD" w:rsidP="005B25DC">
      <w:pPr>
        <w:numPr>
          <w:ilvl w:val="0"/>
          <w:numId w:val="38"/>
        </w:numPr>
        <w:spacing w:after="0" w:line="360" w:lineRule="auto"/>
        <w:jc w:val="both"/>
        <w:rPr>
          <w:rFonts w:ascii="Tahoma" w:hAnsi="Tahoma" w:cs="Tahoma"/>
          <w:color w:val="434343"/>
          <w:sz w:val="20"/>
          <w:szCs w:val="20"/>
        </w:rPr>
      </w:pPr>
      <w:r w:rsidRPr="007005CD">
        <w:rPr>
          <w:rFonts w:ascii="Tahoma" w:hAnsi="Tahoma" w:cs="Tahoma"/>
          <w:color w:val="434343"/>
          <w:sz w:val="20"/>
          <w:szCs w:val="20"/>
        </w:rPr>
        <w:t xml:space="preserve">Czy treść do opublikowania rolki jest potrzebna? </w:t>
      </w:r>
    </w:p>
    <w:p w14:paraId="5A9BBD7A" w14:textId="77777777" w:rsidR="007005CD" w:rsidRPr="007005CD" w:rsidRDefault="007005CD" w:rsidP="005B25DC">
      <w:pPr>
        <w:numPr>
          <w:ilvl w:val="0"/>
          <w:numId w:val="38"/>
        </w:numPr>
        <w:spacing w:after="0" w:line="360" w:lineRule="auto"/>
        <w:jc w:val="both"/>
        <w:rPr>
          <w:rFonts w:ascii="Tahoma" w:hAnsi="Tahoma" w:cs="Tahoma"/>
          <w:color w:val="434343"/>
          <w:sz w:val="20"/>
          <w:szCs w:val="20"/>
        </w:rPr>
      </w:pPr>
      <w:r w:rsidRPr="007005CD">
        <w:rPr>
          <w:rFonts w:ascii="Tahoma" w:hAnsi="Tahoma" w:cs="Tahoma"/>
          <w:color w:val="434343"/>
          <w:sz w:val="20"/>
          <w:szCs w:val="20"/>
        </w:rPr>
        <w:t>Dlaczego nie warto wypuszczać rolki bez napisów?</w:t>
      </w:r>
    </w:p>
    <w:p w14:paraId="23C0E6BC" w14:textId="77777777" w:rsidR="007005CD" w:rsidRPr="007005CD" w:rsidRDefault="007005CD" w:rsidP="005B25DC">
      <w:pPr>
        <w:numPr>
          <w:ilvl w:val="0"/>
          <w:numId w:val="38"/>
        </w:numPr>
        <w:spacing w:after="0" w:line="360" w:lineRule="auto"/>
        <w:jc w:val="both"/>
        <w:rPr>
          <w:rFonts w:ascii="Tahoma" w:hAnsi="Tahoma" w:cs="Tahoma"/>
          <w:color w:val="434343"/>
          <w:sz w:val="20"/>
          <w:szCs w:val="20"/>
        </w:rPr>
      </w:pPr>
      <w:r w:rsidRPr="007005CD">
        <w:rPr>
          <w:rFonts w:ascii="Tahoma" w:hAnsi="Tahoma" w:cs="Tahoma"/>
          <w:color w:val="434343"/>
          <w:sz w:val="20"/>
          <w:szCs w:val="20"/>
        </w:rPr>
        <w:t>Jak wykorzystać rolkę ponownie w relacjach czy kolejnych publikacjach?</w:t>
      </w:r>
    </w:p>
    <w:p w14:paraId="0BC2303C" w14:textId="77777777" w:rsidR="005B25DC" w:rsidRDefault="005B25DC" w:rsidP="005B25DC">
      <w:pPr>
        <w:pStyle w:val="Nagwek2"/>
        <w:keepNext w:val="0"/>
        <w:spacing w:after="80"/>
        <w:ind w:left="0"/>
        <w:jc w:val="both"/>
        <w:rPr>
          <w:rFonts w:ascii="Tahoma" w:hAnsi="Tahoma" w:cs="Tahoma"/>
          <w:color w:val="434343"/>
        </w:rPr>
      </w:pPr>
      <w:bookmarkStart w:id="14" w:name="_18rdzluga2ff" w:colFirst="0" w:colLast="0"/>
      <w:bookmarkEnd w:id="14"/>
    </w:p>
    <w:p w14:paraId="24008CD5" w14:textId="49A57E05" w:rsidR="007005CD" w:rsidRPr="007005CD" w:rsidRDefault="007005CD" w:rsidP="005B25DC">
      <w:pPr>
        <w:pStyle w:val="Nagwek2"/>
        <w:keepNext w:val="0"/>
        <w:spacing w:after="80"/>
        <w:ind w:left="0"/>
        <w:jc w:val="both"/>
        <w:rPr>
          <w:rFonts w:ascii="Tahoma" w:hAnsi="Tahoma" w:cs="Tahoma"/>
          <w:b w:val="0"/>
          <w:bCs w:val="0"/>
          <w:color w:val="434343"/>
        </w:rPr>
      </w:pPr>
      <w:r w:rsidRPr="007005CD">
        <w:rPr>
          <w:rFonts w:ascii="Tahoma" w:hAnsi="Tahoma" w:cs="Tahoma"/>
          <w:color w:val="434343"/>
        </w:rPr>
        <w:t>6. Prawo i dobre praktyki</w:t>
      </w:r>
      <w:r w:rsidR="005B25DC">
        <w:rPr>
          <w:rFonts w:ascii="Tahoma" w:hAnsi="Tahoma" w:cs="Tahoma"/>
          <w:color w:val="434343"/>
        </w:rPr>
        <w:t>.</w:t>
      </w:r>
    </w:p>
    <w:p w14:paraId="44278605" w14:textId="77777777" w:rsidR="007005CD" w:rsidRPr="007005CD" w:rsidRDefault="007005CD" w:rsidP="005B25DC">
      <w:pPr>
        <w:numPr>
          <w:ilvl w:val="0"/>
          <w:numId w:val="38"/>
        </w:numPr>
        <w:spacing w:after="0" w:line="360" w:lineRule="auto"/>
        <w:jc w:val="both"/>
        <w:rPr>
          <w:rFonts w:ascii="Tahoma" w:hAnsi="Tahoma" w:cs="Tahoma"/>
          <w:color w:val="434343"/>
          <w:sz w:val="20"/>
          <w:szCs w:val="20"/>
        </w:rPr>
      </w:pPr>
      <w:r w:rsidRPr="007005CD">
        <w:rPr>
          <w:rFonts w:ascii="Tahoma" w:hAnsi="Tahoma" w:cs="Tahoma"/>
          <w:color w:val="434343"/>
          <w:sz w:val="20"/>
          <w:szCs w:val="20"/>
        </w:rPr>
        <w:t>Jak się ma do tego prawo do wizerunku?</w:t>
      </w:r>
    </w:p>
    <w:p w14:paraId="3B4D41F6" w14:textId="77777777" w:rsidR="007005CD" w:rsidRPr="007005CD" w:rsidRDefault="007005CD" w:rsidP="005B25DC">
      <w:pPr>
        <w:numPr>
          <w:ilvl w:val="0"/>
          <w:numId w:val="38"/>
        </w:numPr>
        <w:spacing w:after="0" w:line="360" w:lineRule="auto"/>
        <w:jc w:val="both"/>
        <w:rPr>
          <w:rFonts w:ascii="Tahoma" w:hAnsi="Tahoma" w:cs="Tahoma"/>
          <w:color w:val="434343"/>
          <w:sz w:val="20"/>
          <w:szCs w:val="20"/>
        </w:rPr>
      </w:pPr>
      <w:r w:rsidRPr="007005CD">
        <w:rPr>
          <w:rFonts w:ascii="Tahoma" w:hAnsi="Tahoma" w:cs="Tahoma"/>
          <w:color w:val="434343"/>
          <w:sz w:val="20"/>
          <w:szCs w:val="20"/>
        </w:rPr>
        <w:t>Co z nagrywaniem pracowników i uczestników wydarzeń?</w:t>
      </w:r>
    </w:p>
    <w:p w14:paraId="1DE85389" w14:textId="77777777" w:rsidR="007005CD" w:rsidRPr="007005CD" w:rsidRDefault="007005CD" w:rsidP="005B25DC">
      <w:pPr>
        <w:numPr>
          <w:ilvl w:val="0"/>
          <w:numId w:val="38"/>
        </w:numPr>
        <w:spacing w:after="0" w:line="360" w:lineRule="auto"/>
        <w:jc w:val="both"/>
        <w:rPr>
          <w:rFonts w:ascii="Tahoma" w:hAnsi="Tahoma" w:cs="Tahoma"/>
          <w:color w:val="434343"/>
          <w:sz w:val="20"/>
          <w:szCs w:val="20"/>
        </w:rPr>
      </w:pPr>
      <w:r w:rsidRPr="007005CD">
        <w:rPr>
          <w:rFonts w:ascii="Tahoma" w:hAnsi="Tahoma" w:cs="Tahoma"/>
          <w:color w:val="434343"/>
          <w:sz w:val="20"/>
          <w:szCs w:val="20"/>
        </w:rPr>
        <w:t>Poznaj podstawy prawa autorskiego.</w:t>
      </w:r>
    </w:p>
    <w:p w14:paraId="74D96816" w14:textId="77777777" w:rsidR="007005CD" w:rsidRPr="007005CD" w:rsidRDefault="007005CD" w:rsidP="005B25DC">
      <w:pPr>
        <w:numPr>
          <w:ilvl w:val="0"/>
          <w:numId w:val="38"/>
        </w:numPr>
        <w:spacing w:after="0" w:line="360" w:lineRule="auto"/>
        <w:jc w:val="both"/>
        <w:rPr>
          <w:rFonts w:ascii="Tahoma" w:hAnsi="Tahoma" w:cs="Tahoma"/>
          <w:color w:val="434343"/>
          <w:sz w:val="20"/>
          <w:szCs w:val="20"/>
        </w:rPr>
      </w:pPr>
      <w:r w:rsidRPr="007005CD">
        <w:rPr>
          <w:rFonts w:ascii="Tahoma" w:hAnsi="Tahoma" w:cs="Tahoma"/>
          <w:color w:val="434343"/>
          <w:sz w:val="20"/>
          <w:szCs w:val="20"/>
        </w:rPr>
        <w:t xml:space="preserve">Na jakich zasadach korzystać  z muzyki, zdjęć </w:t>
      </w:r>
      <w:proofErr w:type="spellStart"/>
      <w:r w:rsidRPr="007005CD">
        <w:rPr>
          <w:rFonts w:ascii="Tahoma" w:hAnsi="Tahoma" w:cs="Tahoma"/>
          <w:color w:val="434343"/>
          <w:sz w:val="20"/>
          <w:szCs w:val="20"/>
        </w:rPr>
        <w:t>stockowych</w:t>
      </w:r>
      <w:proofErr w:type="spellEnd"/>
      <w:r w:rsidRPr="007005CD">
        <w:rPr>
          <w:rFonts w:ascii="Tahoma" w:hAnsi="Tahoma" w:cs="Tahoma"/>
          <w:color w:val="434343"/>
          <w:sz w:val="20"/>
          <w:szCs w:val="20"/>
        </w:rPr>
        <w:t xml:space="preserve"> oraz materiałów wideo?</w:t>
      </w:r>
    </w:p>
    <w:p w14:paraId="537B1278" w14:textId="77777777" w:rsidR="007005CD" w:rsidRPr="007005CD" w:rsidRDefault="007005CD" w:rsidP="005B25DC">
      <w:pPr>
        <w:numPr>
          <w:ilvl w:val="0"/>
          <w:numId w:val="38"/>
        </w:numPr>
        <w:spacing w:after="0" w:line="360" w:lineRule="auto"/>
        <w:jc w:val="both"/>
        <w:rPr>
          <w:rFonts w:ascii="Tahoma" w:hAnsi="Tahoma" w:cs="Tahoma"/>
          <w:color w:val="434343"/>
          <w:sz w:val="20"/>
          <w:szCs w:val="20"/>
        </w:rPr>
      </w:pPr>
      <w:r w:rsidRPr="007005CD">
        <w:rPr>
          <w:rFonts w:ascii="Tahoma" w:hAnsi="Tahoma" w:cs="Tahoma"/>
          <w:color w:val="434343"/>
          <w:sz w:val="20"/>
          <w:szCs w:val="20"/>
        </w:rPr>
        <w:t xml:space="preserve">Materiały własne vs. </w:t>
      </w:r>
      <w:proofErr w:type="spellStart"/>
      <w:r w:rsidRPr="007005CD">
        <w:rPr>
          <w:rFonts w:ascii="Tahoma" w:hAnsi="Tahoma" w:cs="Tahoma"/>
          <w:color w:val="434343"/>
          <w:sz w:val="20"/>
          <w:szCs w:val="20"/>
        </w:rPr>
        <w:t>stockowe</w:t>
      </w:r>
      <w:proofErr w:type="spellEnd"/>
      <w:r w:rsidRPr="007005CD">
        <w:rPr>
          <w:rFonts w:ascii="Tahoma" w:hAnsi="Tahoma" w:cs="Tahoma"/>
          <w:color w:val="434343"/>
          <w:sz w:val="20"/>
          <w:szCs w:val="20"/>
        </w:rPr>
        <w:t xml:space="preserve"> i dostępne w bibliotekach Canva - jak z nich korzystać?</w:t>
      </w:r>
    </w:p>
    <w:p w14:paraId="0B621901" w14:textId="77777777" w:rsidR="005B25DC" w:rsidRDefault="007005CD" w:rsidP="005B25DC">
      <w:pPr>
        <w:numPr>
          <w:ilvl w:val="0"/>
          <w:numId w:val="38"/>
        </w:numPr>
        <w:spacing w:after="0" w:line="360" w:lineRule="auto"/>
        <w:jc w:val="both"/>
        <w:rPr>
          <w:rFonts w:ascii="Tahoma" w:hAnsi="Tahoma" w:cs="Tahoma"/>
          <w:color w:val="434343"/>
          <w:sz w:val="20"/>
          <w:szCs w:val="20"/>
        </w:rPr>
      </w:pPr>
      <w:r w:rsidRPr="007005CD">
        <w:rPr>
          <w:rFonts w:ascii="Tahoma" w:hAnsi="Tahoma" w:cs="Tahoma"/>
          <w:color w:val="434343"/>
          <w:sz w:val="20"/>
          <w:szCs w:val="20"/>
        </w:rPr>
        <w:t>Podstawowe zasady bezpiecznego publikowania materiałów przez instytucję.</w:t>
      </w:r>
      <w:bookmarkStart w:id="15" w:name="_f6zq1d67oko" w:colFirst="0" w:colLast="0"/>
      <w:bookmarkEnd w:id="15"/>
    </w:p>
    <w:p w14:paraId="18BA820D" w14:textId="77777777" w:rsidR="005B25DC" w:rsidRDefault="005B25DC" w:rsidP="005B25DC">
      <w:pPr>
        <w:spacing w:after="0" w:line="360" w:lineRule="auto"/>
        <w:jc w:val="both"/>
        <w:rPr>
          <w:rFonts w:ascii="Tahoma" w:hAnsi="Tahoma" w:cs="Tahoma"/>
          <w:color w:val="434343"/>
          <w:sz w:val="20"/>
          <w:szCs w:val="20"/>
        </w:rPr>
      </w:pPr>
    </w:p>
    <w:p w14:paraId="625ACEA5" w14:textId="6CE06832" w:rsidR="007005CD" w:rsidRPr="005B25DC" w:rsidRDefault="007005CD" w:rsidP="005B25DC">
      <w:pPr>
        <w:pStyle w:val="Nagwek2"/>
        <w:keepNext w:val="0"/>
        <w:spacing w:after="80"/>
        <w:ind w:left="0"/>
        <w:jc w:val="both"/>
        <w:rPr>
          <w:rFonts w:ascii="Tahoma" w:hAnsi="Tahoma" w:cs="Tahoma"/>
          <w:color w:val="434343"/>
        </w:rPr>
      </w:pPr>
      <w:r w:rsidRPr="005B25DC">
        <w:rPr>
          <w:rFonts w:ascii="Tahoma" w:hAnsi="Tahoma" w:cs="Tahoma"/>
          <w:color w:val="434343"/>
        </w:rPr>
        <w:t>7. Warsztat montażowy</w:t>
      </w:r>
      <w:r w:rsidR="005B25DC">
        <w:rPr>
          <w:rFonts w:ascii="Tahoma" w:hAnsi="Tahoma" w:cs="Tahoma"/>
          <w:color w:val="434343"/>
        </w:rPr>
        <w:t>.</w:t>
      </w:r>
    </w:p>
    <w:p w14:paraId="50B67BEA" w14:textId="77777777" w:rsidR="007005CD" w:rsidRDefault="007005CD" w:rsidP="005B25DC">
      <w:pPr>
        <w:numPr>
          <w:ilvl w:val="0"/>
          <w:numId w:val="38"/>
        </w:numPr>
        <w:spacing w:after="0" w:line="360" w:lineRule="auto"/>
        <w:jc w:val="both"/>
        <w:rPr>
          <w:rFonts w:ascii="Tahoma" w:hAnsi="Tahoma" w:cs="Tahoma"/>
          <w:color w:val="434343"/>
          <w:sz w:val="20"/>
          <w:szCs w:val="20"/>
        </w:rPr>
      </w:pPr>
      <w:r w:rsidRPr="007005CD">
        <w:rPr>
          <w:rFonts w:ascii="Tahoma" w:hAnsi="Tahoma" w:cs="Tahoma"/>
          <w:color w:val="434343"/>
          <w:sz w:val="20"/>
          <w:szCs w:val="20"/>
        </w:rPr>
        <w:t>Uczestnicy montują materiały przygotowane podczas pierwszego dnia szkolenia i przygotowują własną rolkę do publikacji.</w:t>
      </w:r>
    </w:p>
    <w:p w14:paraId="2E3226E0" w14:textId="77777777" w:rsidR="005B25DC" w:rsidRPr="007005CD" w:rsidRDefault="005B25DC" w:rsidP="005B25DC">
      <w:pPr>
        <w:spacing w:after="0" w:line="360" w:lineRule="auto"/>
        <w:ind w:left="720"/>
        <w:jc w:val="both"/>
        <w:rPr>
          <w:rFonts w:ascii="Tahoma" w:hAnsi="Tahoma" w:cs="Tahoma"/>
          <w:color w:val="434343"/>
          <w:sz w:val="20"/>
          <w:szCs w:val="20"/>
        </w:rPr>
      </w:pPr>
    </w:p>
    <w:p w14:paraId="03BC9009" w14:textId="550A1CF7" w:rsidR="007005CD" w:rsidRPr="005B25DC" w:rsidRDefault="007005CD" w:rsidP="005B25DC">
      <w:pPr>
        <w:pStyle w:val="Nagwek2"/>
        <w:keepNext w:val="0"/>
        <w:spacing w:after="80"/>
        <w:ind w:left="0"/>
        <w:jc w:val="both"/>
        <w:rPr>
          <w:rFonts w:ascii="Tahoma" w:hAnsi="Tahoma" w:cs="Tahoma"/>
          <w:color w:val="434343"/>
        </w:rPr>
      </w:pPr>
      <w:bookmarkStart w:id="16" w:name="_bru069sxkicl" w:colFirst="0" w:colLast="0"/>
      <w:bookmarkEnd w:id="16"/>
      <w:r w:rsidRPr="007005CD">
        <w:rPr>
          <w:rFonts w:ascii="Tahoma" w:hAnsi="Tahoma" w:cs="Tahoma"/>
          <w:color w:val="434343"/>
        </w:rPr>
        <w:t>8. Podsumowanie i pytania</w:t>
      </w:r>
      <w:r w:rsidR="005B25DC">
        <w:rPr>
          <w:rFonts w:ascii="Tahoma" w:hAnsi="Tahoma" w:cs="Tahoma"/>
          <w:color w:val="434343"/>
        </w:rPr>
        <w:t>.</w:t>
      </w:r>
    </w:p>
    <w:p w14:paraId="73EE5C71" w14:textId="77777777" w:rsidR="007005CD" w:rsidRDefault="007005CD" w:rsidP="007005CD"/>
    <w:p w14:paraId="1A5D5D94" w14:textId="77777777" w:rsidR="007005CD" w:rsidRDefault="007005CD" w:rsidP="007005CD"/>
    <w:p w14:paraId="49A77145" w14:textId="77777777" w:rsidR="005B25DC" w:rsidRDefault="005B25DC" w:rsidP="00361512">
      <w:pPr>
        <w:spacing w:after="0" w:line="240" w:lineRule="auto"/>
        <w:jc w:val="both"/>
        <w:rPr>
          <w:rFonts w:ascii="Tahoma" w:eastAsia="Calibri" w:hAnsi="Tahoma" w:cs="Tahoma"/>
          <w:b/>
          <w:bCs/>
          <w:sz w:val="10"/>
          <w:szCs w:val="10"/>
        </w:rPr>
      </w:pPr>
    </w:p>
    <w:p w14:paraId="7A8F2EE8" w14:textId="77777777" w:rsidR="00361512" w:rsidRPr="00361512" w:rsidRDefault="00361512" w:rsidP="00361512">
      <w:pPr>
        <w:spacing w:after="0" w:line="240" w:lineRule="auto"/>
        <w:jc w:val="both"/>
        <w:rPr>
          <w:rFonts w:ascii="Tahoma" w:eastAsia="Calibri" w:hAnsi="Tahoma" w:cs="Tahoma"/>
          <w:b/>
          <w:bCs/>
          <w:sz w:val="10"/>
          <w:szCs w:val="10"/>
        </w:rPr>
      </w:pPr>
    </w:p>
    <w:p w14:paraId="53E47D26" w14:textId="1D8D1D3D" w:rsidR="005B25DC" w:rsidRDefault="005B25DC" w:rsidP="00361512">
      <w:pPr>
        <w:spacing w:after="0"/>
        <w:jc w:val="both"/>
        <w:rPr>
          <w:color w:val="434343"/>
        </w:rPr>
      </w:pPr>
      <w:r w:rsidRPr="00007650">
        <w:rPr>
          <w:rFonts w:ascii="Tahoma" w:eastAsia="Calibri" w:hAnsi="Tahoma" w:cs="Tahoma"/>
          <w:b/>
          <w:bCs/>
          <w:sz w:val="20"/>
          <w:szCs w:val="20"/>
        </w:rPr>
        <w:t>Szkolenie poprowadzi trenerka:</w:t>
      </w:r>
      <w:r>
        <w:rPr>
          <w:color w:val="434343"/>
        </w:rPr>
        <w:t xml:space="preserve"> </w:t>
      </w:r>
    </w:p>
    <w:p w14:paraId="05B432C7" w14:textId="77777777" w:rsidR="005B25DC" w:rsidRDefault="005B25DC" w:rsidP="005B25DC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noProof/>
          <w:color w:val="434343"/>
        </w:rPr>
        <w:drawing>
          <wp:anchor distT="0" distB="0" distL="114300" distR="114300" simplePos="0" relativeHeight="251659264" behindDoc="0" locked="0" layoutInCell="1" allowOverlap="1" wp14:anchorId="37460EB3" wp14:editId="15AEC544">
            <wp:simplePos x="0" y="0"/>
            <wp:positionH relativeFrom="column">
              <wp:posOffset>52705</wp:posOffset>
            </wp:positionH>
            <wp:positionV relativeFrom="paragraph">
              <wp:posOffset>163195</wp:posOffset>
            </wp:positionV>
            <wp:extent cx="1645877" cy="2059547"/>
            <wp:effectExtent l="0" t="0" r="0" b="0"/>
            <wp:wrapThrough wrapText="bothSides">
              <wp:wrapPolygon edited="0">
                <wp:start x="0" y="0"/>
                <wp:lineTo x="0" y="21380"/>
                <wp:lineTo x="21258" y="21380"/>
                <wp:lineTo x="21258" y="0"/>
                <wp:lineTo x="0" y="0"/>
              </wp:wrapPolygon>
            </wp:wrapThrough>
            <wp:docPr id="35397084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45877" cy="205954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D0CB11D" w14:textId="77777777" w:rsidR="005B25DC" w:rsidRPr="00C65A4F" w:rsidRDefault="005B25DC" w:rsidP="005B25DC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007650">
        <w:rPr>
          <w:rFonts w:ascii="Tahoma" w:hAnsi="Tahoma" w:cs="Tahoma"/>
          <w:b/>
          <w:bCs/>
          <w:sz w:val="20"/>
          <w:szCs w:val="20"/>
        </w:rPr>
        <w:t>Beata Tomaszek</w:t>
      </w:r>
      <w:r w:rsidRPr="00C65A4F">
        <w:rPr>
          <w:rFonts w:ascii="Tahoma" w:hAnsi="Tahoma" w:cs="Tahoma"/>
          <w:sz w:val="20"/>
          <w:szCs w:val="20"/>
        </w:rPr>
        <w:t xml:space="preserve"> - absolwentka Międzynarodowej Wyższej Szkoły Nauk Politycznych przy Uniwersytecie Śląskim oraz podyplomowej Szkoły Marketingu i Zarządzania. Doświadczenie zawodowe zdobywała również w międzynarodowych korporacjach, pracując w obszarze marketingu, promocji i reklamy.</w:t>
      </w:r>
    </w:p>
    <w:p w14:paraId="1AF3A7EA" w14:textId="77777777" w:rsidR="005B25DC" w:rsidRPr="00C65A4F" w:rsidRDefault="005B25DC" w:rsidP="005B25DC">
      <w:pPr>
        <w:spacing w:before="240" w:after="240" w:line="360" w:lineRule="auto"/>
        <w:jc w:val="both"/>
        <w:rPr>
          <w:rFonts w:ascii="Tahoma" w:hAnsi="Tahoma" w:cs="Tahoma"/>
          <w:sz w:val="20"/>
          <w:szCs w:val="20"/>
        </w:rPr>
      </w:pPr>
      <w:r w:rsidRPr="00C65A4F">
        <w:rPr>
          <w:rFonts w:ascii="Tahoma" w:hAnsi="Tahoma" w:cs="Tahoma"/>
          <w:sz w:val="20"/>
          <w:szCs w:val="20"/>
        </w:rPr>
        <w:t>Doradza w zakresie marketingu online, mediów społecznościowych oraz spójnej komunikacji marki w różnych kanałach. Przygotowuje strategie marketingowe i komunikacyjne, tworzy koncepcje działań online oraz treści do mediów społecznościowych, stron internetowych i innych kanałów komunikacji.</w:t>
      </w:r>
    </w:p>
    <w:p w14:paraId="377B3619" w14:textId="518B9478" w:rsidR="005B25DC" w:rsidRPr="00C65A4F" w:rsidRDefault="005B25DC" w:rsidP="005B25DC">
      <w:pPr>
        <w:spacing w:before="240" w:after="240" w:line="360" w:lineRule="auto"/>
        <w:jc w:val="both"/>
        <w:rPr>
          <w:rFonts w:ascii="Tahoma" w:hAnsi="Tahoma" w:cs="Tahoma"/>
          <w:sz w:val="20"/>
          <w:szCs w:val="20"/>
        </w:rPr>
      </w:pPr>
      <w:r w:rsidRPr="00C65A4F">
        <w:rPr>
          <w:rFonts w:ascii="Tahoma" w:hAnsi="Tahoma" w:cs="Tahoma"/>
          <w:sz w:val="20"/>
          <w:szCs w:val="20"/>
        </w:rPr>
        <w:t xml:space="preserve">Od 2016 roku prowadzi szkolenia i warsztaty dla firm oraz instytucji publicznych. Specjalizuje </w:t>
      </w:r>
      <w:r>
        <w:rPr>
          <w:rFonts w:ascii="Tahoma" w:hAnsi="Tahoma" w:cs="Tahoma"/>
          <w:sz w:val="20"/>
          <w:szCs w:val="20"/>
        </w:rPr>
        <w:t xml:space="preserve">                            </w:t>
      </w:r>
      <w:r w:rsidRPr="00C65A4F">
        <w:rPr>
          <w:rFonts w:ascii="Tahoma" w:hAnsi="Tahoma" w:cs="Tahoma"/>
          <w:sz w:val="20"/>
          <w:szCs w:val="20"/>
        </w:rPr>
        <w:t xml:space="preserve">się m.in. w social mediach, tworzeniu treści, </w:t>
      </w:r>
      <w:proofErr w:type="spellStart"/>
      <w:r w:rsidRPr="00C65A4F">
        <w:rPr>
          <w:rFonts w:ascii="Tahoma" w:hAnsi="Tahoma" w:cs="Tahoma"/>
          <w:sz w:val="20"/>
          <w:szCs w:val="20"/>
        </w:rPr>
        <w:t>storytellingu</w:t>
      </w:r>
      <w:proofErr w:type="spellEnd"/>
      <w:r w:rsidRPr="00C65A4F">
        <w:rPr>
          <w:rFonts w:ascii="Tahoma" w:hAnsi="Tahoma" w:cs="Tahoma"/>
          <w:sz w:val="20"/>
          <w:szCs w:val="20"/>
        </w:rPr>
        <w:t xml:space="preserve">, content marketingu, wykorzystaniu Canva </w:t>
      </w:r>
      <w:r>
        <w:rPr>
          <w:rFonts w:ascii="Tahoma" w:hAnsi="Tahoma" w:cs="Tahoma"/>
          <w:sz w:val="20"/>
          <w:szCs w:val="20"/>
        </w:rPr>
        <w:t xml:space="preserve">                          </w:t>
      </w:r>
      <w:r w:rsidRPr="00C65A4F">
        <w:rPr>
          <w:rFonts w:ascii="Tahoma" w:hAnsi="Tahoma" w:cs="Tahoma"/>
          <w:sz w:val="20"/>
          <w:szCs w:val="20"/>
        </w:rPr>
        <w:t xml:space="preserve">oraz narzędzi AI w marketingu i komunikacji. Prowadzi szkolenia dotyczące m.in. Facebooka, Instagrama, </w:t>
      </w:r>
      <w:proofErr w:type="spellStart"/>
      <w:r w:rsidRPr="00C65A4F">
        <w:rPr>
          <w:rFonts w:ascii="Tahoma" w:hAnsi="Tahoma" w:cs="Tahoma"/>
          <w:sz w:val="20"/>
          <w:szCs w:val="20"/>
        </w:rPr>
        <w:t>TikToka</w:t>
      </w:r>
      <w:proofErr w:type="spellEnd"/>
      <w:r w:rsidRPr="00C65A4F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Pr="00C65A4F">
        <w:rPr>
          <w:rFonts w:ascii="Tahoma" w:hAnsi="Tahoma" w:cs="Tahoma"/>
          <w:sz w:val="20"/>
          <w:szCs w:val="20"/>
        </w:rPr>
        <w:t>LinkedIna</w:t>
      </w:r>
      <w:proofErr w:type="spellEnd"/>
      <w:r w:rsidRPr="00C65A4F">
        <w:rPr>
          <w:rFonts w:ascii="Tahoma" w:hAnsi="Tahoma" w:cs="Tahoma"/>
          <w:sz w:val="20"/>
          <w:szCs w:val="20"/>
        </w:rPr>
        <w:t xml:space="preserve"> i YouTube, a także praktycznego tworzenia grafik, krótkich materiałów wideo (rolki)  i komunikacji dopasowanej do odbiorców.</w:t>
      </w:r>
      <w:r w:rsidR="00361512">
        <w:rPr>
          <w:rFonts w:ascii="Tahoma" w:hAnsi="Tahoma" w:cs="Tahoma"/>
          <w:sz w:val="20"/>
          <w:szCs w:val="20"/>
        </w:rPr>
        <w:t xml:space="preserve"> </w:t>
      </w:r>
      <w:r w:rsidRPr="00C65A4F">
        <w:rPr>
          <w:rFonts w:ascii="Tahoma" w:hAnsi="Tahoma" w:cs="Tahoma"/>
          <w:sz w:val="20"/>
          <w:szCs w:val="20"/>
        </w:rPr>
        <w:t>Jest także autorką artykułów i treści na strony internetowe oraz prelegentką podczas wydarzeń skierowanych do przedsiębiorców.</w:t>
      </w:r>
    </w:p>
    <w:p w14:paraId="0CD7362D" w14:textId="77777777" w:rsidR="005B25DC" w:rsidRPr="00C65A4F" w:rsidRDefault="005B25DC" w:rsidP="005B25DC">
      <w:pPr>
        <w:spacing w:before="240" w:after="240" w:line="360" w:lineRule="auto"/>
        <w:jc w:val="both"/>
        <w:rPr>
          <w:rFonts w:ascii="Tahoma" w:hAnsi="Tahoma" w:cs="Tahoma"/>
          <w:sz w:val="20"/>
          <w:szCs w:val="20"/>
        </w:rPr>
      </w:pPr>
      <w:r w:rsidRPr="00C65A4F">
        <w:rPr>
          <w:rFonts w:ascii="Tahoma" w:hAnsi="Tahoma" w:cs="Tahoma"/>
          <w:sz w:val="20"/>
          <w:szCs w:val="20"/>
        </w:rPr>
        <w:t xml:space="preserve">Przeprowadziła szkolenia zamknięte m.in. dla Wojsk Obrony Terytorialnej, Politechniki Śląskiej, Urzędu Marszałkowskiego Województwa Opolskiego, Starostwa Powiatowego w Drawsku Pomorskim, Uniwersytetu Zielonogórskiego, Muzeum Gdańska, Uniwersytetu Medycznego w Łodzi, Narodowego Centrum Kultury, Stowarzyszenia Kin Studyjnych, Uniwersytetu Przyrodniczego w Poznaniu, Wojskowej Akademii Technicznej w Warszawie, Lotniczej Akademii Wojskowej w Dęblinie Powiatowego Urzędu Pracy w Radomiu, </w:t>
      </w:r>
      <w:r w:rsidRPr="003F241F">
        <w:rPr>
          <w:rFonts w:ascii="Tahoma" w:hAnsi="Tahoma" w:cs="Tahoma"/>
          <w:sz w:val="20"/>
          <w:szCs w:val="20"/>
        </w:rPr>
        <w:t>Urzędu Miasta Ujazd</w:t>
      </w:r>
      <w:r>
        <w:rPr>
          <w:rFonts w:ascii="Tahoma" w:hAnsi="Tahoma" w:cs="Tahoma"/>
          <w:sz w:val="20"/>
          <w:szCs w:val="20"/>
        </w:rPr>
        <w:t xml:space="preserve"> i </w:t>
      </w:r>
      <w:r w:rsidRPr="00C65A4F">
        <w:rPr>
          <w:rFonts w:ascii="Tahoma" w:hAnsi="Tahoma" w:cs="Tahoma"/>
          <w:sz w:val="20"/>
          <w:szCs w:val="20"/>
        </w:rPr>
        <w:t>Urzędu Marszałkowskiego Województwa Świętokrzyskiego.</w:t>
      </w:r>
    </w:p>
    <w:p w14:paraId="17D2CA1A" w14:textId="77777777" w:rsidR="00361512" w:rsidRPr="00BB7ADC" w:rsidRDefault="00361512" w:rsidP="00361512">
      <w:pPr>
        <w:spacing w:after="0"/>
        <w:rPr>
          <w:rFonts w:ascii="Tahoma" w:eastAsia="Calibri" w:hAnsi="Tahoma" w:cs="Tahoma"/>
          <w:b/>
          <w:color w:val="000000"/>
          <w:sz w:val="24"/>
          <w:szCs w:val="24"/>
        </w:rPr>
      </w:pPr>
    </w:p>
    <w:p w14:paraId="40F86528" w14:textId="59AB3310" w:rsidR="00361512" w:rsidRPr="008C54ED" w:rsidRDefault="00361512" w:rsidP="00361512">
      <w:pPr>
        <w:spacing w:after="0"/>
        <w:rPr>
          <w:rFonts w:ascii="Tahoma" w:eastAsia="Calibri" w:hAnsi="Tahoma" w:cs="Tahoma"/>
          <w:b/>
          <w:color w:val="000000"/>
          <w:sz w:val="20"/>
          <w:szCs w:val="20"/>
        </w:rPr>
      </w:pPr>
      <w:r w:rsidRPr="008C54ED">
        <w:rPr>
          <w:rFonts w:ascii="Tahoma" w:eastAsia="Calibri" w:hAnsi="Tahoma" w:cs="Tahoma"/>
          <w:b/>
          <w:color w:val="000000"/>
          <w:sz w:val="20"/>
          <w:szCs w:val="20"/>
        </w:rPr>
        <w:t xml:space="preserve">Warunki organizacyjne: </w:t>
      </w:r>
    </w:p>
    <w:p w14:paraId="144D8879" w14:textId="77777777" w:rsidR="00361512" w:rsidRPr="004D0B09" w:rsidRDefault="00361512" w:rsidP="00361512">
      <w:pPr>
        <w:pStyle w:val="Default"/>
        <w:jc w:val="both"/>
        <w:rPr>
          <w:b/>
          <w:color w:val="FF0000"/>
          <w:sz w:val="16"/>
          <w:szCs w:val="16"/>
        </w:rPr>
      </w:pPr>
    </w:p>
    <w:p w14:paraId="7D7954BB" w14:textId="77777777" w:rsidR="00361512" w:rsidRDefault="00361512" w:rsidP="00361512">
      <w:pPr>
        <w:pStyle w:val="Default"/>
        <w:jc w:val="both"/>
        <w:rPr>
          <w:sz w:val="20"/>
          <w:szCs w:val="20"/>
        </w:rPr>
      </w:pPr>
      <w:r>
        <w:rPr>
          <w:b/>
          <w:sz w:val="20"/>
          <w:szCs w:val="20"/>
        </w:rPr>
        <w:t>Cena</w:t>
      </w:r>
      <w:r w:rsidRPr="00C86F4C">
        <w:rPr>
          <w:b/>
          <w:sz w:val="20"/>
          <w:szCs w:val="20"/>
        </w:rPr>
        <w:t>:</w:t>
      </w:r>
      <w:r>
        <w:rPr>
          <w:sz w:val="20"/>
          <w:szCs w:val="20"/>
        </w:rPr>
        <w:t xml:space="preserve"> 1970 zł zw. VAT*/osoba</w:t>
      </w:r>
    </w:p>
    <w:p w14:paraId="32B494C7" w14:textId="77777777" w:rsidR="00361512" w:rsidRPr="0027480E" w:rsidRDefault="00361512" w:rsidP="00361512">
      <w:pPr>
        <w:pStyle w:val="Default"/>
        <w:jc w:val="both"/>
        <w:rPr>
          <w:b/>
          <w:color w:val="FF0000"/>
          <w:sz w:val="16"/>
          <w:szCs w:val="16"/>
        </w:rPr>
      </w:pPr>
    </w:p>
    <w:p w14:paraId="54BC6019" w14:textId="77777777" w:rsidR="00361512" w:rsidRPr="002D6C9C" w:rsidRDefault="00361512" w:rsidP="00361512">
      <w:pPr>
        <w:pStyle w:val="Default"/>
        <w:spacing w:line="360" w:lineRule="auto"/>
        <w:jc w:val="both"/>
        <w:rPr>
          <w:sz w:val="18"/>
          <w:szCs w:val="18"/>
          <w:u w:val="single"/>
        </w:rPr>
      </w:pPr>
      <w:r w:rsidRPr="002D6C9C">
        <w:rPr>
          <w:sz w:val="18"/>
          <w:szCs w:val="18"/>
          <w:u w:val="single"/>
        </w:rPr>
        <w:t>*jeśli szkolenie jest finansowane, co najmniej w 70% ze środków publicznych, podlega zwolnieniu z podatku VAT.</w:t>
      </w:r>
    </w:p>
    <w:p w14:paraId="59BF75B3" w14:textId="77777777" w:rsidR="00361512" w:rsidRPr="006E6CAC" w:rsidRDefault="00361512" w:rsidP="00361512">
      <w:pPr>
        <w:shd w:val="clear" w:color="auto" w:fill="FFFFFF"/>
        <w:spacing w:after="0" w:line="240" w:lineRule="auto"/>
        <w:jc w:val="both"/>
        <w:rPr>
          <w:rFonts w:ascii="Tahoma" w:eastAsia="Calibri" w:hAnsi="Tahoma" w:cs="Tahoma"/>
          <w:b/>
          <w:color w:val="000000"/>
          <w:sz w:val="20"/>
          <w:szCs w:val="20"/>
        </w:rPr>
      </w:pPr>
    </w:p>
    <w:p w14:paraId="21132CF8" w14:textId="77777777" w:rsidR="00361512" w:rsidRPr="006E6CAC" w:rsidRDefault="00361512" w:rsidP="00361512">
      <w:pPr>
        <w:pStyle w:val="Default"/>
        <w:jc w:val="both"/>
        <w:rPr>
          <w:sz w:val="20"/>
          <w:szCs w:val="20"/>
        </w:rPr>
      </w:pPr>
      <w:r w:rsidRPr="006E6CAC">
        <w:rPr>
          <w:b/>
          <w:sz w:val="20"/>
          <w:szCs w:val="20"/>
        </w:rPr>
        <w:t>Cen</w:t>
      </w:r>
      <w:r>
        <w:rPr>
          <w:b/>
          <w:sz w:val="20"/>
          <w:szCs w:val="20"/>
        </w:rPr>
        <w:t>a</w:t>
      </w:r>
      <w:r w:rsidRPr="006E6CAC">
        <w:rPr>
          <w:b/>
          <w:sz w:val="20"/>
          <w:szCs w:val="20"/>
        </w:rPr>
        <w:t xml:space="preserve"> zawiera:</w:t>
      </w:r>
      <w:r w:rsidRPr="00315DD9">
        <w:rPr>
          <w:sz w:val="20"/>
          <w:szCs w:val="20"/>
        </w:rPr>
        <w:t xml:space="preserve"> </w:t>
      </w:r>
      <w:r>
        <w:rPr>
          <w:sz w:val="20"/>
          <w:szCs w:val="20"/>
        </w:rPr>
        <w:t>szkolenie</w:t>
      </w:r>
      <w:r w:rsidRPr="009E0870">
        <w:rPr>
          <w:sz w:val="20"/>
          <w:szCs w:val="20"/>
        </w:rPr>
        <w:t>, materiały szko</w:t>
      </w:r>
      <w:r>
        <w:rPr>
          <w:sz w:val="20"/>
          <w:szCs w:val="20"/>
        </w:rPr>
        <w:t>leniowe, certyfikat, przerwy kawowe, obiady.</w:t>
      </w:r>
    </w:p>
    <w:p w14:paraId="77B0F0DE" w14:textId="77777777" w:rsidR="00361512" w:rsidRPr="006E6CAC" w:rsidRDefault="00361512" w:rsidP="00361512">
      <w:pPr>
        <w:shd w:val="clear" w:color="auto" w:fill="FFFFFF"/>
        <w:spacing w:after="0" w:line="240" w:lineRule="auto"/>
        <w:jc w:val="both"/>
        <w:rPr>
          <w:rFonts w:ascii="Tahoma" w:eastAsia="Calibri" w:hAnsi="Tahoma" w:cs="Tahoma"/>
          <w:b/>
          <w:color w:val="000000"/>
          <w:sz w:val="20"/>
          <w:szCs w:val="20"/>
        </w:rPr>
      </w:pPr>
    </w:p>
    <w:p w14:paraId="5A157F7D" w14:textId="77777777" w:rsidR="00361512" w:rsidRPr="00244D86" w:rsidRDefault="00361512" w:rsidP="00361512">
      <w:pPr>
        <w:pStyle w:val="Default"/>
        <w:spacing w:line="360" w:lineRule="auto"/>
        <w:jc w:val="both"/>
        <w:rPr>
          <w:sz w:val="20"/>
          <w:szCs w:val="20"/>
        </w:rPr>
      </w:pPr>
      <w:r>
        <w:rPr>
          <w:b/>
          <w:sz w:val="20"/>
          <w:szCs w:val="20"/>
        </w:rPr>
        <w:t>Płatność</w:t>
      </w:r>
      <w:r w:rsidRPr="00530848">
        <w:rPr>
          <w:sz w:val="20"/>
          <w:szCs w:val="20"/>
        </w:rPr>
        <w:t>: na podstawie faktury z 7-dniowym terminem płatności. Faktura będzie wręczona uczestnikowi w dniu szkolenia.</w:t>
      </w:r>
    </w:p>
    <w:p w14:paraId="05C8CE95" w14:textId="77777777" w:rsidR="00361512" w:rsidRDefault="00361512" w:rsidP="00361512">
      <w:pPr>
        <w:shd w:val="clear" w:color="auto" w:fill="FFFFFF"/>
        <w:spacing w:after="0" w:line="240" w:lineRule="auto"/>
        <w:jc w:val="both"/>
        <w:rPr>
          <w:rFonts w:ascii="Tahoma" w:eastAsia="Calibri" w:hAnsi="Tahoma" w:cs="Tahoma"/>
          <w:b/>
          <w:color w:val="000000"/>
          <w:sz w:val="20"/>
          <w:szCs w:val="20"/>
        </w:rPr>
      </w:pPr>
    </w:p>
    <w:p w14:paraId="03A9DA63" w14:textId="31D6CC0F" w:rsidR="00361512" w:rsidRPr="008C54ED" w:rsidRDefault="00361512" w:rsidP="00361512">
      <w:pPr>
        <w:shd w:val="clear" w:color="auto" w:fill="FFFFFF"/>
        <w:spacing w:after="0" w:line="360" w:lineRule="auto"/>
        <w:jc w:val="both"/>
        <w:rPr>
          <w:rFonts w:ascii="Tahoma" w:eastAsia="Calibri" w:hAnsi="Tahoma" w:cs="Tahoma"/>
          <w:bCs/>
          <w:color w:val="000000"/>
          <w:sz w:val="20"/>
          <w:szCs w:val="20"/>
        </w:rPr>
      </w:pPr>
      <w:r w:rsidRPr="007D3493">
        <w:rPr>
          <w:rFonts w:ascii="Tahoma" w:eastAsia="Calibri" w:hAnsi="Tahoma" w:cs="Tahoma"/>
          <w:b/>
          <w:color w:val="000000"/>
          <w:sz w:val="20"/>
          <w:szCs w:val="20"/>
        </w:rPr>
        <w:t>Miejsce</w:t>
      </w:r>
      <w:r>
        <w:rPr>
          <w:rFonts w:ascii="Tahoma" w:eastAsia="Calibri" w:hAnsi="Tahoma" w:cs="Tahoma"/>
          <w:b/>
          <w:color w:val="000000"/>
          <w:sz w:val="20"/>
          <w:szCs w:val="20"/>
        </w:rPr>
        <w:t xml:space="preserve"> szkolenia: </w:t>
      </w:r>
      <w:r>
        <w:rPr>
          <w:rFonts w:ascii="Tahoma" w:eastAsia="Calibri" w:hAnsi="Tahoma" w:cs="Tahoma"/>
          <w:bCs/>
          <w:color w:val="000000"/>
          <w:sz w:val="20"/>
          <w:szCs w:val="20"/>
        </w:rPr>
        <w:t>Warszawa</w:t>
      </w:r>
      <w:r w:rsidRPr="008C54ED">
        <w:rPr>
          <w:rFonts w:ascii="Tahoma" w:eastAsia="Calibri" w:hAnsi="Tahoma" w:cs="Tahoma"/>
          <w:bCs/>
          <w:color w:val="000000"/>
          <w:sz w:val="20"/>
          <w:szCs w:val="20"/>
        </w:rPr>
        <w:t xml:space="preserve">, dokładne miejsce zostanie podane na 7 dni przed szkoleniem. Postaramy się aby miejsce szkolenia miało dogodny dojazd z </w:t>
      </w:r>
      <w:r w:rsidR="00BB7ADC">
        <w:rPr>
          <w:rFonts w:ascii="Tahoma" w:eastAsia="Calibri" w:hAnsi="Tahoma" w:cs="Tahoma"/>
          <w:bCs/>
          <w:color w:val="000000"/>
          <w:sz w:val="20"/>
          <w:szCs w:val="20"/>
        </w:rPr>
        <w:t>D</w:t>
      </w:r>
      <w:r w:rsidRPr="008C54ED">
        <w:rPr>
          <w:rFonts w:ascii="Tahoma" w:eastAsia="Calibri" w:hAnsi="Tahoma" w:cs="Tahoma"/>
          <w:bCs/>
          <w:color w:val="000000"/>
          <w:sz w:val="20"/>
          <w:szCs w:val="20"/>
        </w:rPr>
        <w:t xml:space="preserve">worca </w:t>
      </w:r>
      <w:r w:rsidR="00BB7ADC">
        <w:rPr>
          <w:rFonts w:ascii="Tahoma" w:eastAsia="Calibri" w:hAnsi="Tahoma" w:cs="Tahoma"/>
          <w:bCs/>
          <w:color w:val="000000"/>
          <w:sz w:val="20"/>
          <w:szCs w:val="20"/>
        </w:rPr>
        <w:t xml:space="preserve">Centralnego </w:t>
      </w:r>
      <w:r w:rsidRPr="008C54ED">
        <w:rPr>
          <w:rFonts w:ascii="Tahoma" w:eastAsia="Calibri" w:hAnsi="Tahoma" w:cs="Tahoma"/>
          <w:bCs/>
          <w:color w:val="000000"/>
          <w:sz w:val="20"/>
          <w:szCs w:val="20"/>
        </w:rPr>
        <w:t>PKP.</w:t>
      </w:r>
    </w:p>
    <w:p w14:paraId="510F793E" w14:textId="77777777" w:rsidR="00361512" w:rsidRDefault="00361512">
      <w:pPr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br w:type="page"/>
      </w:r>
    </w:p>
    <w:p w14:paraId="713BD7F6" w14:textId="77777777" w:rsidR="00361512" w:rsidRPr="00361512" w:rsidRDefault="00361512" w:rsidP="00361512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14:paraId="1FDC8B76" w14:textId="0CA00065" w:rsidR="00361512" w:rsidRPr="00361512" w:rsidRDefault="008759FA" w:rsidP="00361512">
      <w:pPr>
        <w:rPr>
          <w:rFonts w:ascii="Tahoma" w:hAnsi="Tahoma" w:cs="Tahoma"/>
          <w:sz w:val="20"/>
          <w:szCs w:val="20"/>
        </w:rPr>
      </w:pPr>
      <w:r w:rsidRPr="005B25DC">
        <w:rPr>
          <w:rFonts w:ascii="Tahoma" w:hAnsi="Tahoma" w:cs="Tahoma"/>
          <w:b/>
          <w:bCs/>
          <w:sz w:val="20"/>
          <w:szCs w:val="20"/>
        </w:rPr>
        <w:t>Referencje:</w:t>
      </w:r>
    </w:p>
    <w:p w14:paraId="3E3563B8" w14:textId="668B02C6" w:rsidR="008759FA" w:rsidRPr="002C4765" w:rsidRDefault="00361512" w:rsidP="007E762E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>
        <w:rPr>
          <w:noProof/>
        </w:rPr>
        <w:drawing>
          <wp:inline distT="0" distB="0" distL="0" distR="0" wp14:anchorId="69581209" wp14:editId="11561E81">
            <wp:extent cx="5760720" cy="8191500"/>
            <wp:effectExtent l="0" t="0" r="0" b="0"/>
            <wp:docPr id="125843735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9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757" w:type="dxa"/>
        <w:jc w:val="center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0757"/>
      </w:tblGrid>
      <w:tr w:rsidR="00F52862" w:rsidRPr="00B33C68" w14:paraId="625E09D8" w14:textId="77777777" w:rsidTr="00BB7ADC">
        <w:trPr>
          <w:trHeight w:val="694"/>
          <w:jc w:val="center"/>
        </w:trPr>
        <w:tc>
          <w:tcPr>
            <w:tcW w:w="10757" w:type="dxa"/>
          </w:tcPr>
          <w:p w14:paraId="0443D2AF" w14:textId="77777777" w:rsidR="00280959" w:rsidRPr="00BF5F38" w:rsidRDefault="00280959" w:rsidP="00AA6DCB">
            <w:pPr>
              <w:pStyle w:val="Nagwek3"/>
              <w:spacing w:before="0" w:after="0"/>
              <w:rPr>
                <w:rFonts w:ascii="Tahoma" w:hAnsi="Tahoma" w:cs="Tahoma"/>
                <w:sz w:val="12"/>
                <w:szCs w:val="12"/>
              </w:rPr>
            </w:pPr>
          </w:p>
          <w:p w14:paraId="38F631BB" w14:textId="77777777" w:rsidR="00F52862" w:rsidRPr="004E4A21" w:rsidRDefault="00F52862" w:rsidP="0015370B">
            <w:pPr>
              <w:pStyle w:val="Nagwek3"/>
              <w:spacing w:before="0" w:after="0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4E4A21">
              <w:rPr>
                <w:rFonts w:ascii="Tahoma" w:hAnsi="Tahoma" w:cs="Tahoma"/>
                <w:sz w:val="24"/>
                <w:szCs w:val="24"/>
              </w:rPr>
              <w:t>FORMULARZ ZGŁOSZENIA</w:t>
            </w:r>
          </w:p>
          <w:p w14:paraId="496D4358" w14:textId="77777777" w:rsidR="00361512" w:rsidRPr="00361512" w:rsidRDefault="00361512" w:rsidP="00361512">
            <w:pPr>
              <w:spacing w:after="0" w:line="360" w:lineRule="aut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361512">
              <w:rPr>
                <w:rFonts w:ascii="Tahoma" w:hAnsi="Tahoma" w:cs="Tahoma"/>
                <w:b/>
                <w:sz w:val="20"/>
                <w:szCs w:val="20"/>
              </w:rPr>
              <w:t>Rolki i krótkie formy wideo w komunikacji instytucji publicznej</w:t>
            </w:r>
          </w:p>
          <w:p w14:paraId="7FBD5B1A" w14:textId="77777777" w:rsidR="00361512" w:rsidRPr="00361512" w:rsidRDefault="00361512" w:rsidP="00361512">
            <w:pPr>
              <w:spacing w:after="0" w:line="360" w:lineRule="aut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361512">
              <w:rPr>
                <w:rFonts w:ascii="Tahoma" w:hAnsi="Tahoma" w:cs="Tahoma"/>
                <w:b/>
                <w:sz w:val="20"/>
                <w:szCs w:val="20"/>
              </w:rPr>
              <w:t>- od pomysłu do gotowego materiału</w:t>
            </w:r>
          </w:p>
          <w:p w14:paraId="1E5CE4B1" w14:textId="77777777" w:rsidR="00361512" w:rsidRPr="00361512" w:rsidRDefault="00361512" w:rsidP="00361512">
            <w:pPr>
              <w:spacing w:after="0" w:line="360" w:lineRule="aut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361512">
              <w:rPr>
                <w:rFonts w:ascii="Tahoma" w:hAnsi="Tahoma" w:cs="Tahoma"/>
                <w:b/>
                <w:sz w:val="20"/>
                <w:szCs w:val="20"/>
              </w:rPr>
              <w:t>26-27 listopada 2026 r., godz. 10-16, Warszawa</w:t>
            </w:r>
          </w:p>
          <w:p w14:paraId="4B499ECD" w14:textId="77777777" w:rsidR="00F52862" w:rsidRPr="001F01F5" w:rsidRDefault="00F52862" w:rsidP="00F52862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52862" w:rsidRPr="00B33C68" w14:paraId="2ED25718" w14:textId="77777777" w:rsidTr="00BB7ADC">
        <w:trPr>
          <w:cantSplit/>
          <w:trHeight w:val="2011"/>
          <w:jc w:val="center"/>
        </w:trPr>
        <w:tc>
          <w:tcPr>
            <w:tcW w:w="10757" w:type="dxa"/>
          </w:tcPr>
          <w:p w14:paraId="4CAC8879" w14:textId="77777777" w:rsidR="00F52862" w:rsidRPr="00BF5F38" w:rsidRDefault="00F52862" w:rsidP="00B810B9">
            <w:pPr>
              <w:spacing w:after="0"/>
              <w:rPr>
                <w:rFonts w:ascii="Tahoma" w:hAnsi="Tahoma" w:cs="Tahoma"/>
                <w:sz w:val="12"/>
                <w:szCs w:val="12"/>
                <w:u w:val="single"/>
              </w:rPr>
            </w:pPr>
          </w:p>
          <w:p w14:paraId="11FC5E1B" w14:textId="77777777" w:rsidR="00F52862" w:rsidRPr="00660FAD" w:rsidRDefault="00F52862" w:rsidP="00ED27B3">
            <w:pPr>
              <w:pStyle w:val="Nagwek"/>
              <w:tabs>
                <w:tab w:val="clear" w:pos="4536"/>
                <w:tab w:val="clear" w:pos="9072"/>
              </w:tabs>
              <w:spacing w:line="360" w:lineRule="auto"/>
              <w:ind w:left="699"/>
              <w:rPr>
                <w:rFonts w:ascii="Tahoma" w:hAnsi="Tahoma" w:cs="Tahoma"/>
                <w:sz w:val="18"/>
                <w:szCs w:val="18"/>
              </w:rPr>
            </w:pPr>
            <w:r w:rsidRPr="00B33C68">
              <w:rPr>
                <w:rFonts w:ascii="Tahoma" w:hAnsi="Tahoma" w:cs="Tahoma"/>
                <w:sz w:val="18"/>
                <w:szCs w:val="18"/>
              </w:rPr>
              <w:t>DANE DO FAKTURY VAT:</w:t>
            </w:r>
          </w:p>
          <w:p w14:paraId="19B2E49D" w14:textId="77777777" w:rsidR="00F52862" w:rsidRPr="00B33C68" w:rsidRDefault="00803617" w:rsidP="00F52862">
            <w:pPr>
              <w:spacing w:after="0" w:line="360" w:lineRule="auto"/>
              <w:ind w:left="699"/>
              <w:rPr>
                <w:rFonts w:ascii="Tahoma" w:hAnsi="Tahoma" w:cs="Tahoma"/>
                <w:bCs/>
                <w:noProof/>
                <w:sz w:val="20"/>
                <w:szCs w:val="20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Nazwa urzędu/instytucji: </w:t>
            </w:r>
            <w:r w:rsidR="00F52862" w:rsidRPr="00B33C68"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………………………………………………………………</w:t>
            </w:r>
            <w:r w:rsidR="00F52862"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………………………………………………………………………….</w:t>
            </w:r>
          </w:p>
          <w:p w14:paraId="7EF9145A" w14:textId="77777777" w:rsidR="00F52862" w:rsidRPr="00F52862" w:rsidRDefault="00F52862" w:rsidP="00F52862">
            <w:pPr>
              <w:spacing w:after="0" w:line="360" w:lineRule="auto"/>
              <w:ind w:left="699"/>
              <w:rPr>
                <w:rFonts w:ascii="Tahoma" w:hAnsi="Tahoma" w:cs="Tahoma"/>
                <w:noProof/>
                <w:sz w:val="20"/>
                <w:szCs w:val="20"/>
              </w:rPr>
            </w:pPr>
            <w:r w:rsidRPr="00B33C68">
              <w:rPr>
                <w:rFonts w:ascii="Tahoma" w:hAnsi="Tahoma" w:cs="Tahoma"/>
                <w:sz w:val="18"/>
                <w:szCs w:val="18"/>
              </w:rPr>
              <w:t>Adres: ………</w:t>
            </w:r>
            <w:r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………………………………………………………………………………………………………..…</w:t>
            </w:r>
            <w:r w:rsidRPr="00B33C68">
              <w:rPr>
                <w:rFonts w:ascii="Tahoma" w:hAnsi="Tahoma" w:cs="Tahoma"/>
                <w:sz w:val="18"/>
                <w:szCs w:val="18"/>
              </w:rPr>
              <w:t>NIP: ……………</w:t>
            </w:r>
            <w:r>
              <w:rPr>
                <w:rFonts w:ascii="Tahoma" w:hAnsi="Tahoma" w:cs="Tahoma"/>
                <w:sz w:val="18"/>
                <w:szCs w:val="18"/>
              </w:rPr>
              <w:t>……………………………</w:t>
            </w:r>
          </w:p>
          <w:p w14:paraId="348EBF2D" w14:textId="77777777" w:rsidR="00F52862" w:rsidRPr="00BF5F38" w:rsidRDefault="00F52862" w:rsidP="00ED27B3">
            <w:pPr>
              <w:pStyle w:val="Nagwek"/>
              <w:tabs>
                <w:tab w:val="clear" w:pos="4536"/>
                <w:tab w:val="clear" w:pos="9072"/>
              </w:tabs>
              <w:spacing w:line="360" w:lineRule="auto"/>
              <w:rPr>
                <w:rFonts w:ascii="Tahoma" w:hAnsi="Tahoma" w:cs="Tahoma"/>
                <w:sz w:val="12"/>
                <w:szCs w:val="12"/>
              </w:rPr>
            </w:pPr>
          </w:p>
          <w:p w14:paraId="6348EC33" w14:textId="77777777" w:rsidR="00F52862" w:rsidRPr="00B33C68" w:rsidRDefault="00F52862" w:rsidP="00ED27B3">
            <w:pPr>
              <w:pStyle w:val="Nagwek"/>
              <w:tabs>
                <w:tab w:val="clear" w:pos="4536"/>
                <w:tab w:val="clear" w:pos="9072"/>
              </w:tabs>
              <w:spacing w:line="360" w:lineRule="auto"/>
              <w:ind w:left="699"/>
              <w:rPr>
                <w:rFonts w:ascii="Tahoma" w:hAnsi="Tahoma" w:cs="Tahoma"/>
                <w:sz w:val="18"/>
                <w:szCs w:val="18"/>
              </w:rPr>
            </w:pPr>
            <w:r w:rsidRPr="00B33C68">
              <w:rPr>
                <w:rFonts w:ascii="Tahoma" w:hAnsi="Tahoma" w:cs="Tahoma"/>
                <w:sz w:val="18"/>
                <w:szCs w:val="18"/>
              </w:rPr>
              <w:t>DANE UCZESTNIKÓW:</w:t>
            </w:r>
          </w:p>
          <w:p w14:paraId="7F9A4BF9" w14:textId="77777777" w:rsidR="00F52862" w:rsidRDefault="00F52862" w:rsidP="00BF5F38">
            <w:pPr>
              <w:pStyle w:val="Nagwek"/>
              <w:numPr>
                <w:ilvl w:val="0"/>
                <w:numId w:val="2"/>
              </w:numPr>
              <w:tabs>
                <w:tab w:val="clear" w:pos="4536"/>
                <w:tab w:val="clear" w:pos="9072"/>
                <w:tab w:val="left" w:pos="1125"/>
              </w:tabs>
              <w:spacing w:line="360" w:lineRule="auto"/>
              <w:ind w:hanging="21"/>
              <w:rPr>
                <w:rFonts w:ascii="Tahoma" w:hAnsi="Tahoma" w:cs="Tahoma"/>
                <w:sz w:val="18"/>
                <w:szCs w:val="18"/>
              </w:rPr>
            </w:pPr>
            <w:r w:rsidRPr="00B33C68">
              <w:rPr>
                <w:rFonts w:ascii="Tahoma" w:hAnsi="Tahoma" w:cs="Tahoma"/>
                <w:sz w:val="18"/>
                <w:szCs w:val="18"/>
              </w:rPr>
              <w:t>Imię i nazwisko: ………</w:t>
            </w:r>
            <w:r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 stanowisko: ………………………………………………………</w:t>
            </w:r>
          </w:p>
          <w:p w14:paraId="5D617B6D" w14:textId="77777777" w:rsidR="00F52862" w:rsidRDefault="00F52862" w:rsidP="00BF5F38">
            <w:pPr>
              <w:pStyle w:val="Nagwek"/>
              <w:numPr>
                <w:ilvl w:val="0"/>
                <w:numId w:val="2"/>
              </w:numPr>
              <w:tabs>
                <w:tab w:val="clear" w:pos="4536"/>
                <w:tab w:val="clear" w:pos="9072"/>
                <w:tab w:val="left" w:pos="1125"/>
              </w:tabs>
              <w:spacing w:line="360" w:lineRule="auto"/>
              <w:ind w:hanging="21"/>
              <w:rPr>
                <w:rFonts w:ascii="Tahoma" w:hAnsi="Tahoma" w:cs="Tahoma"/>
                <w:sz w:val="18"/>
                <w:szCs w:val="18"/>
              </w:rPr>
            </w:pPr>
            <w:r w:rsidRPr="00B33C68">
              <w:rPr>
                <w:rFonts w:ascii="Tahoma" w:hAnsi="Tahoma" w:cs="Tahoma"/>
                <w:sz w:val="18"/>
                <w:szCs w:val="18"/>
              </w:rPr>
              <w:t>Imię i nazwisko: ………</w:t>
            </w:r>
            <w:r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 stanowisko: ………………………………………………………</w:t>
            </w:r>
          </w:p>
          <w:p w14:paraId="7FC8FB0E" w14:textId="77777777" w:rsidR="00C271DD" w:rsidRPr="00C271DD" w:rsidRDefault="00C271DD" w:rsidP="00C271DD">
            <w:pPr>
              <w:pStyle w:val="Nagwek"/>
              <w:numPr>
                <w:ilvl w:val="0"/>
                <w:numId w:val="2"/>
              </w:numPr>
              <w:tabs>
                <w:tab w:val="clear" w:pos="4536"/>
                <w:tab w:val="clear" w:pos="9072"/>
                <w:tab w:val="left" w:pos="1125"/>
              </w:tabs>
              <w:spacing w:line="360" w:lineRule="auto"/>
              <w:ind w:hanging="21"/>
              <w:rPr>
                <w:rFonts w:ascii="Tahoma" w:hAnsi="Tahoma" w:cs="Tahoma"/>
                <w:sz w:val="18"/>
                <w:szCs w:val="18"/>
              </w:rPr>
            </w:pPr>
            <w:r w:rsidRPr="00B33C68">
              <w:rPr>
                <w:rFonts w:ascii="Tahoma" w:hAnsi="Tahoma" w:cs="Tahoma"/>
                <w:sz w:val="18"/>
                <w:szCs w:val="18"/>
              </w:rPr>
              <w:t>Imię i nazwisko: ………</w:t>
            </w:r>
            <w:r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 stanowisko: ………………………………………………………</w:t>
            </w:r>
          </w:p>
          <w:p w14:paraId="47FCA432" w14:textId="77777777" w:rsidR="007E6463" w:rsidRPr="00C271DD" w:rsidRDefault="007E6463" w:rsidP="007E6463">
            <w:pPr>
              <w:pStyle w:val="Nagwek"/>
              <w:numPr>
                <w:ilvl w:val="0"/>
                <w:numId w:val="2"/>
              </w:numPr>
              <w:tabs>
                <w:tab w:val="clear" w:pos="4536"/>
                <w:tab w:val="clear" w:pos="9072"/>
                <w:tab w:val="left" w:pos="1125"/>
              </w:tabs>
              <w:spacing w:line="360" w:lineRule="auto"/>
              <w:ind w:hanging="21"/>
              <w:rPr>
                <w:rFonts w:ascii="Tahoma" w:hAnsi="Tahoma" w:cs="Tahoma"/>
                <w:sz w:val="18"/>
                <w:szCs w:val="18"/>
              </w:rPr>
            </w:pPr>
            <w:r w:rsidRPr="00B33C68">
              <w:rPr>
                <w:rFonts w:ascii="Tahoma" w:hAnsi="Tahoma" w:cs="Tahoma"/>
                <w:sz w:val="18"/>
                <w:szCs w:val="18"/>
              </w:rPr>
              <w:t>Imię i nazwisko: ………</w:t>
            </w:r>
            <w:r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 stanowisko: ………………………………………………………</w:t>
            </w:r>
          </w:p>
          <w:p w14:paraId="5C544EF5" w14:textId="77777777" w:rsidR="00F52862" w:rsidRPr="00862FE7" w:rsidRDefault="00F52862" w:rsidP="00ED27B3">
            <w:pPr>
              <w:pStyle w:val="Nagwek"/>
              <w:tabs>
                <w:tab w:val="clear" w:pos="4536"/>
                <w:tab w:val="clear" w:pos="9072"/>
                <w:tab w:val="left" w:pos="1125"/>
              </w:tabs>
              <w:spacing w:line="360" w:lineRule="auto"/>
              <w:ind w:left="720"/>
              <w:rPr>
                <w:rFonts w:ascii="Tahoma" w:hAnsi="Tahoma" w:cs="Tahoma"/>
                <w:sz w:val="18"/>
                <w:szCs w:val="18"/>
              </w:rPr>
            </w:pPr>
          </w:p>
          <w:p w14:paraId="2965E50C" w14:textId="77777777" w:rsidR="00F52862" w:rsidRPr="00B33C68" w:rsidRDefault="00F52862" w:rsidP="00ED27B3">
            <w:pPr>
              <w:pStyle w:val="Nagwek"/>
              <w:tabs>
                <w:tab w:val="clear" w:pos="4536"/>
                <w:tab w:val="clear" w:pos="9072"/>
              </w:tabs>
              <w:spacing w:line="360" w:lineRule="auto"/>
              <w:ind w:left="699"/>
              <w:rPr>
                <w:rFonts w:ascii="Tahoma" w:hAnsi="Tahoma" w:cs="Tahoma"/>
                <w:sz w:val="18"/>
                <w:szCs w:val="18"/>
              </w:rPr>
            </w:pPr>
            <w:r w:rsidRPr="00B33C68">
              <w:rPr>
                <w:rFonts w:ascii="Tahoma" w:hAnsi="Tahoma" w:cs="Tahoma"/>
                <w:sz w:val="18"/>
                <w:szCs w:val="18"/>
              </w:rPr>
              <w:t>Osoba do kontaktu: ………………………………………………………………</w:t>
            </w:r>
            <w:r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………………………………………………………………………………….</w:t>
            </w:r>
          </w:p>
          <w:p w14:paraId="4510C13F" w14:textId="77777777" w:rsidR="00F52862" w:rsidRPr="003F2711" w:rsidRDefault="00F52862" w:rsidP="00ED27B3">
            <w:pPr>
              <w:pStyle w:val="Nagwek"/>
              <w:tabs>
                <w:tab w:val="clear" w:pos="4536"/>
                <w:tab w:val="clear" w:pos="9072"/>
              </w:tabs>
              <w:spacing w:line="360" w:lineRule="auto"/>
              <w:ind w:left="699"/>
              <w:rPr>
                <w:rFonts w:ascii="Tahoma" w:hAnsi="Tahoma" w:cs="Tahoma"/>
                <w:sz w:val="18"/>
                <w:szCs w:val="18"/>
              </w:rPr>
            </w:pPr>
            <w:r w:rsidRPr="00B33C68">
              <w:rPr>
                <w:rFonts w:ascii="Tahoma" w:hAnsi="Tahoma" w:cs="Tahoma"/>
                <w:sz w:val="18"/>
                <w:szCs w:val="18"/>
              </w:rPr>
              <w:t>Te</w:t>
            </w:r>
            <w:r>
              <w:rPr>
                <w:rFonts w:ascii="Tahoma" w:hAnsi="Tahoma" w:cs="Tahoma"/>
                <w:sz w:val="18"/>
                <w:szCs w:val="18"/>
              </w:rPr>
              <w:t>l: …………………………………………………………….</w:t>
            </w:r>
            <w:r w:rsidRPr="00B33C68">
              <w:rPr>
                <w:rFonts w:ascii="Tahoma" w:hAnsi="Tahoma" w:cs="Tahoma"/>
                <w:sz w:val="18"/>
                <w:szCs w:val="18"/>
              </w:rPr>
              <w:t>………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D214D5">
              <w:rPr>
                <w:rFonts w:ascii="Tahoma" w:hAnsi="Tahoma" w:cs="Tahoma"/>
                <w:sz w:val="18"/>
                <w:szCs w:val="18"/>
              </w:rPr>
              <w:t xml:space="preserve">E-mail: </w:t>
            </w:r>
            <w:r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………………………………………………………………………………………</w:t>
            </w:r>
          </w:p>
        </w:tc>
      </w:tr>
      <w:tr w:rsidR="00F52862" w:rsidRPr="00B33C68" w14:paraId="695FBAF4" w14:textId="77777777" w:rsidTr="00BB7ADC">
        <w:trPr>
          <w:trHeight w:val="4107"/>
          <w:jc w:val="center"/>
        </w:trPr>
        <w:tc>
          <w:tcPr>
            <w:tcW w:w="10757" w:type="dxa"/>
          </w:tcPr>
          <w:p w14:paraId="54527C2F" w14:textId="7F12804D" w:rsidR="00FD3887" w:rsidRPr="007E6463" w:rsidRDefault="00FD3887" w:rsidP="007E6463">
            <w:pPr>
              <w:spacing w:before="240" w:after="0"/>
              <w:ind w:left="699"/>
              <w:rPr>
                <w:rFonts w:ascii="Tahoma" w:hAnsi="Tahoma" w:cs="Tahoma"/>
                <w:sz w:val="18"/>
                <w:szCs w:val="18"/>
              </w:rPr>
            </w:pPr>
            <w:r w:rsidRPr="00AD3296">
              <w:rPr>
                <w:rFonts w:ascii="Tahoma" w:hAnsi="Tahoma" w:cs="Tahoma"/>
                <w:sz w:val="18"/>
                <w:szCs w:val="18"/>
              </w:rPr>
              <w:t xml:space="preserve">WARUNKI UCZESTNICTWA: </w:t>
            </w:r>
          </w:p>
          <w:p w14:paraId="7B730537" w14:textId="4337CE10" w:rsidR="00FD3887" w:rsidRDefault="00FD3887" w:rsidP="00FD3887">
            <w:pPr>
              <w:numPr>
                <w:ilvl w:val="0"/>
                <w:numId w:val="3"/>
              </w:numPr>
              <w:tabs>
                <w:tab w:val="left" w:pos="1125"/>
              </w:tabs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Cena obejmuje: uczestnictwo w szkoleniu, materiały szkoleniowe, certyfikat, obiad</w:t>
            </w:r>
            <w:r w:rsidR="00361512">
              <w:rPr>
                <w:rFonts w:ascii="Tahoma" w:hAnsi="Tahoma" w:cs="Tahoma"/>
                <w:sz w:val="16"/>
                <w:szCs w:val="16"/>
              </w:rPr>
              <w:t>y</w:t>
            </w:r>
            <w:r>
              <w:rPr>
                <w:rFonts w:ascii="Tahoma" w:hAnsi="Tahoma" w:cs="Tahoma"/>
                <w:sz w:val="16"/>
                <w:szCs w:val="16"/>
              </w:rPr>
              <w:t xml:space="preserve"> oraz przerwy kawowe.</w:t>
            </w:r>
          </w:p>
          <w:p w14:paraId="069C0FA3" w14:textId="77777777" w:rsidR="00FD3887" w:rsidRDefault="00FD3887" w:rsidP="00FD3887">
            <w:pPr>
              <w:numPr>
                <w:ilvl w:val="0"/>
                <w:numId w:val="3"/>
              </w:numPr>
              <w:tabs>
                <w:tab w:val="left" w:pos="1133"/>
              </w:tabs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W przypadku rezygnacji w czasie krótsz</w:t>
            </w:r>
            <w:r w:rsidR="006F5C21">
              <w:rPr>
                <w:rFonts w:ascii="Tahoma" w:hAnsi="Tahoma" w:cs="Tahoma"/>
                <w:sz w:val="16"/>
                <w:szCs w:val="16"/>
              </w:rPr>
              <w:t xml:space="preserve">ym niż 7 dni przed  szkoleniem </w:t>
            </w:r>
            <w:r>
              <w:rPr>
                <w:rFonts w:ascii="Tahoma" w:hAnsi="Tahoma" w:cs="Tahoma"/>
                <w:sz w:val="16"/>
                <w:szCs w:val="16"/>
              </w:rPr>
              <w:t>pobierane jest 100% opłaty, bez względu na termin nadesłania formularza zgłoszeniowego.</w:t>
            </w:r>
          </w:p>
          <w:p w14:paraId="2C108F0C" w14:textId="77777777" w:rsidR="00FD3887" w:rsidRDefault="00FD3887" w:rsidP="00FD3887">
            <w:pPr>
              <w:numPr>
                <w:ilvl w:val="0"/>
                <w:numId w:val="3"/>
              </w:numPr>
              <w:tabs>
                <w:tab w:val="left" w:pos="1125"/>
              </w:tabs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Zamiast zgłoszonej osoby w szkoleniu może wziąć udział inny pracownik urzędu/instytucji.</w:t>
            </w:r>
          </w:p>
          <w:p w14:paraId="124C86FE" w14:textId="4233F093" w:rsidR="00FD3887" w:rsidRDefault="00FD3887" w:rsidP="00FD3887">
            <w:pPr>
              <w:numPr>
                <w:ilvl w:val="0"/>
                <w:numId w:val="3"/>
              </w:numPr>
              <w:tabs>
                <w:tab w:val="left" w:pos="1125"/>
              </w:tabs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W przypadku, gdy wykładowca z przyczyn losowych nie będzie mógł przeprowadzić zajęć w podanym terminie, Go 2 win (organizator) zastrzega sobie prawo zmiany terminu zajęć. Uczestnicy szkolenia wskazani przez osobę zgłaszającą zostaną niezwłocznie poinformowani</w:t>
            </w:r>
            <w:r w:rsidR="007E6463">
              <w:rPr>
                <w:rFonts w:ascii="Tahoma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 xml:space="preserve"> o tym fakcie.</w:t>
            </w:r>
          </w:p>
          <w:p w14:paraId="1CE38AA1" w14:textId="77777777" w:rsidR="00FD3887" w:rsidRDefault="00FD3887" w:rsidP="00FD3887">
            <w:pPr>
              <w:numPr>
                <w:ilvl w:val="0"/>
                <w:numId w:val="3"/>
              </w:numPr>
              <w:tabs>
                <w:tab w:val="left" w:pos="1125"/>
              </w:tabs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Go 2 win wystawi fakturę za szkolenie i wręczy ją uczestnikowi w ostatnim dniu szkolenia.</w:t>
            </w:r>
          </w:p>
          <w:p w14:paraId="6049F97C" w14:textId="77777777" w:rsidR="00FD3887" w:rsidRDefault="00FD3887" w:rsidP="00FD3887">
            <w:pPr>
              <w:numPr>
                <w:ilvl w:val="0"/>
                <w:numId w:val="3"/>
              </w:numPr>
              <w:tabs>
                <w:tab w:val="left" w:pos="1125"/>
              </w:tabs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Płatność nastąpi po otrzymaniu faktury, w terminie 7 dni od zakończenia szkolenia.</w:t>
            </w:r>
          </w:p>
          <w:p w14:paraId="10F4F054" w14:textId="77777777" w:rsidR="00FD3887" w:rsidRDefault="00FD3887" w:rsidP="00FD3887">
            <w:pPr>
              <w:numPr>
                <w:ilvl w:val="0"/>
                <w:numId w:val="3"/>
              </w:numPr>
              <w:tabs>
                <w:tab w:val="left" w:pos="1125"/>
              </w:tabs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Zgadzam się na przetwarzanie danych zamieszczonych w niniejszym formularzu zgłoszeniowym, w celu aktywnego udziału w szkoleniu, zgodnie z ustawą o ochronie danych osobowych z dnia 10 maja 2018 r. (Dz.U. z 2018 r. poz. 1000) oraz na otrzymywanie od Go 2 win Anna Niedziółka, drogą elektroniczną na wskazane powyżej adresy e-mail, zgodnie z ustawą z dnia 18 lipca 2002 r. o świadczeniu usług drogą elektroniczną (Dz.U. z 2018 r. poz. 650 z </w:t>
            </w:r>
            <w:proofErr w:type="spellStart"/>
            <w:r>
              <w:rPr>
                <w:rFonts w:ascii="Tahoma" w:hAnsi="Tahoma" w:cs="Tahoma"/>
                <w:sz w:val="16"/>
                <w:szCs w:val="16"/>
              </w:rPr>
              <w:t>poźn</w:t>
            </w:r>
            <w:proofErr w:type="spellEnd"/>
            <w:r>
              <w:rPr>
                <w:rFonts w:ascii="Tahoma" w:hAnsi="Tahoma" w:cs="Tahoma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ahoma" w:hAnsi="Tahoma" w:cs="Tahoma"/>
                <w:sz w:val="16"/>
                <w:szCs w:val="16"/>
              </w:rPr>
              <w:t>zm</w:t>
            </w:r>
            <w:proofErr w:type="spellEnd"/>
            <w:r>
              <w:rPr>
                <w:rFonts w:ascii="Tahoma" w:hAnsi="Tahoma" w:cs="Tahoma"/>
                <w:sz w:val="16"/>
                <w:szCs w:val="16"/>
              </w:rPr>
              <w:t>), informacji organizacyjnych dotyczących tego szkolenia, niezbędnych do jego przeprowadzenia.</w:t>
            </w:r>
          </w:p>
          <w:p w14:paraId="1FB477AC" w14:textId="77777777" w:rsidR="00F52862" w:rsidRPr="00FD3887" w:rsidRDefault="00FD3887" w:rsidP="00FD3887">
            <w:pPr>
              <w:numPr>
                <w:ilvl w:val="0"/>
                <w:numId w:val="3"/>
              </w:numPr>
              <w:tabs>
                <w:tab w:val="left" w:pos="1125"/>
              </w:tabs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FD3887">
              <w:rPr>
                <w:rFonts w:ascii="Tahoma" w:hAnsi="Tahoma" w:cs="Tahoma"/>
                <w:sz w:val="16"/>
                <w:szCs w:val="16"/>
              </w:rPr>
              <w:t xml:space="preserve">Jestem świadomy/świadoma prawa do poprawiania, zmieniania i aktualizowania swoich danych, zgodnie z Rozporządzeniem Parlamentu Europejskiego i Rady (UE) 2016/679 z dnia 27 kwietnia 2016 r. w sprawie ochrony osób fizycznych w związku z przetwarzaniem danych osobowych i swobodnego przepływu takich danych oraz uchylenia dyrektywy 95/46/WE (dalej zwane "RODO") oraz zapoznałem/zapoznałam się z klauzulą informacyjną umieszczoną na stronie </w:t>
            </w:r>
            <w:hyperlink r:id="rId10" w:history="1">
              <w:r w:rsidRPr="00FD3887">
                <w:rPr>
                  <w:rStyle w:val="Hipercze"/>
                  <w:rFonts w:ascii="Tahoma" w:hAnsi="Tahoma" w:cs="Tahoma"/>
                  <w:sz w:val="16"/>
                  <w:szCs w:val="16"/>
                </w:rPr>
                <w:t>http://www.szkolimynajlepiej.pl/klauzula-informacyjna/</w:t>
              </w:r>
            </w:hyperlink>
            <w:r w:rsidRPr="00FD3887">
              <w:rPr>
                <w:rFonts w:ascii="Tahoma" w:hAnsi="Tahoma" w:cs="Tahoma"/>
                <w:sz w:val="16"/>
                <w:szCs w:val="16"/>
              </w:rPr>
              <w:t>.</w:t>
            </w:r>
          </w:p>
        </w:tc>
      </w:tr>
      <w:tr w:rsidR="00F52862" w:rsidRPr="00B33C68" w14:paraId="4F9AB5B4" w14:textId="77777777" w:rsidTr="00BB7ADC">
        <w:trPr>
          <w:trHeight w:hRule="exact" w:val="3283"/>
          <w:jc w:val="center"/>
        </w:trPr>
        <w:tc>
          <w:tcPr>
            <w:tcW w:w="10757" w:type="dxa"/>
          </w:tcPr>
          <w:p w14:paraId="189408B2" w14:textId="77777777" w:rsidR="00F52862" w:rsidRPr="00660FAD" w:rsidRDefault="00F52862" w:rsidP="00B810B9">
            <w:pPr>
              <w:spacing w:after="0" w:line="360" w:lineRule="auto"/>
              <w:rPr>
                <w:rFonts w:ascii="Tahoma" w:hAnsi="Tahoma" w:cs="Tahoma"/>
                <w:bCs/>
                <w:sz w:val="16"/>
                <w:szCs w:val="16"/>
              </w:rPr>
            </w:pPr>
          </w:p>
          <w:p w14:paraId="610704A0" w14:textId="0596C3D8" w:rsidR="00FD3887" w:rsidRDefault="00FD3887" w:rsidP="00FD3887">
            <w:pPr>
              <w:numPr>
                <w:ilvl w:val="0"/>
                <w:numId w:val="1"/>
              </w:numPr>
              <w:spacing w:after="0" w:line="360" w:lineRule="auto"/>
              <w:rPr>
                <w:rFonts w:ascii="Tahoma" w:hAnsi="Tahoma" w:cs="Tahoma"/>
                <w:b/>
                <w:bCs/>
                <w:sz w:val="16"/>
              </w:rPr>
            </w:pPr>
            <w:r>
              <w:rPr>
                <w:rFonts w:ascii="Tahoma" w:hAnsi="Tahoma" w:cs="Tahoma"/>
                <w:b/>
                <w:bCs/>
                <w:sz w:val="16"/>
              </w:rPr>
              <w:t xml:space="preserve">Proszę o </w:t>
            </w:r>
            <w:r w:rsidR="00D74981">
              <w:rPr>
                <w:rFonts w:ascii="Tahoma" w:hAnsi="Tahoma" w:cs="Tahoma"/>
                <w:b/>
                <w:bCs/>
                <w:sz w:val="16"/>
              </w:rPr>
              <w:t xml:space="preserve">wystawienie faktury na kwotę </w:t>
            </w:r>
            <w:r w:rsidR="00FE67A9">
              <w:rPr>
                <w:rFonts w:ascii="Tahoma" w:hAnsi="Tahoma" w:cs="Tahoma"/>
                <w:b/>
                <w:bCs/>
                <w:sz w:val="16"/>
              </w:rPr>
              <w:t>1</w:t>
            </w:r>
            <w:r w:rsidR="00361512">
              <w:rPr>
                <w:rFonts w:ascii="Tahoma" w:hAnsi="Tahoma" w:cs="Tahoma"/>
                <w:b/>
                <w:bCs/>
                <w:sz w:val="16"/>
              </w:rPr>
              <w:t>9</w:t>
            </w:r>
            <w:r w:rsidR="00CB7738">
              <w:rPr>
                <w:rFonts w:ascii="Tahoma" w:hAnsi="Tahoma" w:cs="Tahoma"/>
                <w:b/>
                <w:bCs/>
                <w:sz w:val="16"/>
              </w:rPr>
              <w:t>70</w:t>
            </w:r>
            <w:r>
              <w:rPr>
                <w:rFonts w:ascii="Tahoma" w:hAnsi="Tahoma" w:cs="Tahoma"/>
                <w:b/>
                <w:bCs/>
                <w:sz w:val="16"/>
              </w:rPr>
              <w:t xml:space="preserve"> zł zw. VAT/osoba</w:t>
            </w:r>
          </w:p>
          <w:p w14:paraId="6549530E" w14:textId="77777777" w:rsidR="00FD3887" w:rsidRPr="009C1A3B" w:rsidRDefault="00FD3887" w:rsidP="00FD3887">
            <w:pPr>
              <w:spacing w:after="0"/>
              <w:rPr>
                <w:rFonts w:ascii="Tahoma" w:hAnsi="Tahoma" w:cs="Tahoma"/>
                <w:bCs/>
                <w:sz w:val="12"/>
                <w:szCs w:val="12"/>
              </w:rPr>
            </w:pPr>
            <w:r w:rsidRPr="009C1A3B">
              <w:rPr>
                <w:rFonts w:ascii="Tahoma" w:hAnsi="Tahoma" w:cs="Tahoma"/>
                <w:bCs/>
                <w:sz w:val="12"/>
                <w:szCs w:val="12"/>
              </w:rPr>
              <w:t xml:space="preserve"> </w:t>
            </w:r>
          </w:p>
          <w:p w14:paraId="49042444" w14:textId="77777777" w:rsidR="00FD3887" w:rsidRPr="00B33C68" w:rsidRDefault="00FD3887" w:rsidP="00FD3887">
            <w:pPr>
              <w:pStyle w:val="Tekstpodstawowy"/>
              <w:rPr>
                <w:rFonts w:ascii="Tahoma" w:hAnsi="Tahoma" w:cs="Tahoma"/>
                <w:b/>
                <w:sz w:val="16"/>
              </w:rPr>
            </w:pPr>
            <w:r w:rsidRPr="00B33C68">
              <w:rPr>
                <w:rFonts w:ascii="Tahoma" w:hAnsi="Tahoma" w:cs="Tahoma"/>
                <w:sz w:val="16"/>
              </w:rPr>
              <w:tab/>
              <w:t xml:space="preserve">Oświadczamy, że akceptujemy warunki uczestnictwa w szkoleniu oraz zobowiązujemy się do zapłaty. </w:t>
            </w:r>
          </w:p>
          <w:p w14:paraId="3EF018EC" w14:textId="77777777" w:rsidR="00423118" w:rsidRDefault="00423118" w:rsidP="00ED27B3">
            <w:pPr>
              <w:pStyle w:val="Tekstpodstawowy"/>
              <w:rPr>
                <w:rFonts w:ascii="Tahoma" w:hAnsi="Tahoma" w:cs="Tahoma"/>
                <w:sz w:val="16"/>
              </w:rPr>
            </w:pPr>
          </w:p>
          <w:p w14:paraId="1BF8F5DF" w14:textId="77777777" w:rsidR="00C271DD" w:rsidRDefault="00C271DD" w:rsidP="00ED27B3">
            <w:pPr>
              <w:pStyle w:val="Tekstpodstawowy"/>
              <w:rPr>
                <w:rFonts w:ascii="Tahoma" w:hAnsi="Tahoma" w:cs="Tahoma"/>
                <w:sz w:val="16"/>
              </w:rPr>
            </w:pPr>
          </w:p>
          <w:p w14:paraId="38FD2136" w14:textId="77777777" w:rsidR="00C271DD" w:rsidRDefault="00C271DD" w:rsidP="00ED27B3">
            <w:pPr>
              <w:pStyle w:val="Tekstpodstawowy"/>
              <w:rPr>
                <w:rFonts w:ascii="Tahoma" w:hAnsi="Tahoma" w:cs="Tahoma"/>
                <w:sz w:val="16"/>
              </w:rPr>
            </w:pPr>
          </w:p>
          <w:p w14:paraId="072E931F" w14:textId="77777777" w:rsidR="00BB7ADC" w:rsidRDefault="00BB7ADC" w:rsidP="00ED27B3">
            <w:pPr>
              <w:pStyle w:val="Tekstpodstawowy"/>
              <w:rPr>
                <w:rFonts w:ascii="Tahoma" w:hAnsi="Tahoma" w:cs="Tahoma"/>
                <w:sz w:val="16"/>
              </w:rPr>
            </w:pPr>
          </w:p>
          <w:p w14:paraId="715AAB31" w14:textId="77777777" w:rsidR="00BB7ADC" w:rsidRPr="00B33C68" w:rsidRDefault="00BB7ADC" w:rsidP="00ED27B3">
            <w:pPr>
              <w:pStyle w:val="Tekstpodstawowy"/>
              <w:rPr>
                <w:rFonts w:ascii="Tahoma" w:hAnsi="Tahoma" w:cs="Tahoma"/>
                <w:sz w:val="16"/>
              </w:rPr>
            </w:pPr>
          </w:p>
          <w:p w14:paraId="61EFED1B" w14:textId="77777777" w:rsidR="00F52862" w:rsidRPr="00B33C68" w:rsidRDefault="00F52862" w:rsidP="00ED27B3">
            <w:pPr>
              <w:pStyle w:val="Tekstpodstawowy"/>
              <w:jc w:val="center"/>
              <w:rPr>
                <w:rFonts w:ascii="Tahoma" w:hAnsi="Tahoma" w:cs="Tahoma"/>
                <w:sz w:val="16"/>
              </w:rPr>
            </w:pPr>
            <w:r w:rsidRPr="00B33C68">
              <w:rPr>
                <w:rFonts w:ascii="Tahoma" w:hAnsi="Tahoma" w:cs="Tahoma"/>
                <w:sz w:val="16"/>
              </w:rPr>
              <w:t>_________________________________</w:t>
            </w:r>
          </w:p>
          <w:p w14:paraId="4C681281" w14:textId="77777777" w:rsidR="00F52862" w:rsidRPr="003E6F29" w:rsidRDefault="00F52862" w:rsidP="00ED27B3">
            <w:pPr>
              <w:pStyle w:val="Tekstpodstawowy"/>
              <w:jc w:val="center"/>
              <w:rPr>
                <w:rFonts w:ascii="Tahoma" w:hAnsi="Tahoma" w:cs="Tahoma"/>
                <w:sz w:val="16"/>
              </w:rPr>
            </w:pPr>
            <w:r w:rsidRPr="00B33C68">
              <w:rPr>
                <w:rFonts w:ascii="Tahoma" w:hAnsi="Tahoma" w:cs="Tahoma"/>
                <w:sz w:val="16"/>
              </w:rPr>
              <w:t>podpis i pieczątka</w:t>
            </w:r>
          </w:p>
        </w:tc>
      </w:tr>
    </w:tbl>
    <w:p w14:paraId="27F7EA94" w14:textId="77777777" w:rsidR="000258D6" w:rsidRDefault="000258D6" w:rsidP="000258D6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b/>
          <w:color w:val="000000"/>
          <w:sz w:val="22"/>
          <w:szCs w:val="22"/>
        </w:rPr>
      </w:pPr>
    </w:p>
    <w:p w14:paraId="6CEEEF14" w14:textId="77777777" w:rsidR="005A7C43" w:rsidRDefault="005A7C43" w:rsidP="000258D6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b/>
          <w:color w:val="000000"/>
          <w:sz w:val="22"/>
          <w:szCs w:val="22"/>
        </w:rPr>
      </w:pPr>
    </w:p>
    <w:p w14:paraId="2556BEC4" w14:textId="77777777" w:rsidR="006F5C21" w:rsidRDefault="006F5C21" w:rsidP="000258D6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b/>
          <w:color w:val="000000"/>
          <w:sz w:val="22"/>
          <w:szCs w:val="22"/>
        </w:rPr>
      </w:pPr>
    </w:p>
    <w:p w14:paraId="0BE11948" w14:textId="77777777" w:rsidR="006F5C21" w:rsidRDefault="006F5C21" w:rsidP="000258D6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b/>
          <w:color w:val="000000"/>
          <w:sz w:val="22"/>
          <w:szCs w:val="22"/>
        </w:rPr>
      </w:pPr>
    </w:p>
    <w:p w14:paraId="55939BD9" w14:textId="77777777" w:rsidR="00416178" w:rsidRPr="009D3B77" w:rsidRDefault="00416178" w:rsidP="000258D6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b/>
          <w:color w:val="000000"/>
          <w:sz w:val="22"/>
          <w:szCs w:val="22"/>
        </w:rPr>
      </w:pPr>
    </w:p>
    <w:p w14:paraId="1ACEB29E" w14:textId="77777777" w:rsidR="000258D6" w:rsidRPr="009D3B77" w:rsidRDefault="000258D6" w:rsidP="000258D6">
      <w:pPr>
        <w:pStyle w:val="Standard"/>
        <w:autoSpaceDE w:val="0"/>
        <w:spacing w:line="360" w:lineRule="auto"/>
        <w:jc w:val="center"/>
        <w:rPr>
          <w:rFonts w:ascii="Tahoma" w:eastAsia="Calibri" w:hAnsi="Tahoma" w:cs="Tahoma"/>
          <w:b/>
          <w:color w:val="000000"/>
          <w:sz w:val="28"/>
          <w:szCs w:val="28"/>
        </w:rPr>
      </w:pPr>
      <w:r w:rsidRPr="009D3B77">
        <w:rPr>
          <w:rFonts w:ascii="Tahoma" w:eastAsia="Calibri" w:hAnsi="Tahoma" w:cs="Tahoma"/>
          <w:b/>
          <w:color w:val="000000"/>
          <w:sz w:val="28"/>
          <w:szCs w:val="28"/>
        </w:rPr>
        <w:t>OŚWIADCZENIE</w:t>
      </w:r>
    </w:p>
    <w:p w14:paraId="06A728A0" w14:textId="77777777" w:rsidR="000258D6" w:rsidRPr="009D3B77" w:rsidRDefault="000258D6" w:rsidP="000258D6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b/>
          <w:color w:val="000000"/>
          <w:sz w:val="22"/>
          <w:szCs w:val="22"/>
        </w:rPr>
      </w:pPr>
    </w:p>
    <w:p w14:paraId="55CE31B4" w14:textId="77777777" w:rsidR="000258D6" w:rsidRPr="009D3B77" w:rsidRDefault="000258D6" w:rsidP="00FD3887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b/>
          <w:color w:val="000000"/>
          <w:sz w:val="22"/>
          <w:szCs w:val="22"/>
        </w:rPr>
      </w:pPr>
    </w:p>
    <w:p w14:paraId="6255AD57" w14:textId="60B16AAB" w:rsidR="000258D6" w:rsidRPr="007E6463" w:rsidRDefault="000258D6" w:rsidP="00361512">
      <w:pPr>
        <w:spacing w:after="0" w:line="360" w:lineRule="auto"/>
        <w:jc w:val="both"/>
        <w:rPr>
          <w:rFonts w:ascii="Tahoma" w:hAnsi="Tahoma" w:cs="Tahoma"/>
          <w:b/>
          <w:sz w:val="20"/>
          <w:szCs w:val="20"/>
        </w:rPr>
      </w:pPr>
      <w:r w:rsidRPr="000258D6">
        <w:rPr>
          <w:rFonts w:ascii="Tahoma" w:eastAsia="Calibri" w:hAnsi="Tahoma" w:cs="Tahoma"/>
          <w:color w:val="000000"/>
          <w:sz w:val="20"/>
          <w:szCs w:val="20"/>
        </w:rPr>
        <w:t xml:space="preserve">Oświadczamy, że nabyta od </w:t>
      </w:r>
      <w:r w:rsidRPr="000258D6">
        <w:rPr>
          <w:rFonts w:ascii="Tahoma" w:hAnsi="Tahoma" w:cs="Tahoma"/>
          <w:b/>
          <w:bCs/>
          <w:sz w:val="20"/>
          <w:szCs w:val="20"/>
        </w:rPr>
        <w:t>Go 2 win Anna Niedziółka</w:t>
      </w:r>
      <w:r w:rsidRPr="000258D6">
        <w:rPr>
          <w:rFonts w:ascii="Tahoma" w:hAnsi="Tahoma" w:cs="Tahoma"/>
          <w:bCs/>
          <w:sz w:val="20"/>
          <w:szCs w:val="20"/>
        </w:rPr>
        <w:t>, z siedzibą</w:t>
      </w:r>
      <w:r w:rsidR="009264E3">
        <w:rPr>
          <w:rFonts w:ascii="Tahoma" w:hAnsi="Tahoma" w:cs="Tahoma"/>
          <w:bCs/>
          <w:sz w:val="20"/>
          <w:szCs w:val="20"/>
        </w:rPr>
        <w:t xml:space="preserve"> w Warszawie, </w:t>
      </w:r>
      <w:r w:rsidRPr="000258D6">
        <w:rPr>
          <w:rFonts w:ascii="Tahoma" w:hAnsi="Tahoma" w:cs="Tahoma"/>
          <w:bCs/>
          <w:sz w:val="20"/>
          <w:szCs w:val="20"/>
        </w:rPr>
        <w:t>przy</w:t>
      </w:r>
      <w:r w:rsidRPr="000258D6"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0258D6">
        <w:rPr>
          <w:rFonts w:ascii="Tahoma" w:hAnsi="Tahoma" w:cs="Tahoma"/>
          <w:sz w:val="20"/>
          <w:szCs w:val="20"/>
        </w:rPr>
        <w:t>ul. Janinówka 11/50</w:t>
      </w:r>
      <w:r w:rsidRPr="000258D6">
        <w:rPr>
          <w:rFonts w:ascii="Tahoma" w:hAnsi="Tahoma" w:cs="Tahoma"/>
          <w:b/>
          <w:bCs/>
          <w:sz w:val="20"/>
          <w:szCs w:val="20"/>
        </w:rPr>
        <w:t xml:space="preserve">, </w:t>
      </w:r>
      <w:r w:rsidRPr="000258D6">
        <w:rPr>
          <w:rFonts w:ascii="Tahoma" w:hAnsi="Tahoma" w:cs="Tahoma"/>
          <w:sz w:val="20"/>
          <w:szCs w:val="20"/>
        </w:rPr>
        <w:t xml:space="preserve">NIP: </w:t>
      </w:r>
      <w:r w:rsidRPr="000258D6">
        <w:rPr>
          <w:rFonts w:ascii="Tahoma" w:eastAsia="Calibri" w:hAnsi="Tahoma" w:cs="Tahoma"/>
          <w:color w:val="000000"/>
          <w:sz w:val="20"/>
          <w:szCs w:val="20"/>
        </w:rPr>
        <w:t>5371946381,</w:t>
      </w:r>
      <w:r w:rsidRPr="000258D6">
        <w:rPr>
          <w:rFonts w:ascii="Tahoma" w:hAnsi="Tahoma" w:cs="Tahoma"/>
          <w:sz w:val="20"/>
          <w:szCs w:val="20"/>
        </w:rPr>
        <w:t xml:space="preserve"> </w:t>
      </w:r>
      <w:r w:rsidRPr="000258D6">
        <w:rPr>
          <w:rFonts w:ascii="Tahoma" w:eastAsia="Calibri" w:hAnsi="Tahoma" w:cs="Tahoma"/>
          <w:color w:val="000000"/>
          <w:sz w:val="20"/>
          <w:szCs w:val="20"/>
        </w:rPr>
        <w:t xml:space="preserve">usługa </w:t>
      </w:r>
      <w:r w:rsidRPr="00BF5F38">
        <w:rPr>
          <w:rFonts w:ascii="Tahoma" w:eastAsia="Calibri" w:hAnsi="Tahoma" w:cs="Tahoma"/>
          <w:color w:val="000000"/>
          <w:kern w:val="3"/>
          <w:sz w:val="20"/>
          <w:szCs w:val="20"/>
          <w:lang w:eastAsia="zh-CN" w:bidi="hi-IN"/>
        </w:rPr>
        <w:t>szkoleniowa</w:t>
      </w:r>
      <w:r w:rsidRPr="00BF5F38">
        <w:rPr>
          <w:rFonts w:ascii="Tahoma" w:eastAsia="Calibri" w:hAnsi="Tahoma" w:cs="Tahoma"/>
          <w:b/>
          <w:color w:val="000000"/>
          <w:kern w:val="3"/>
          <w:sz w:val="20"/>
          <w:szCs w:val="20"/>
          <w:lang w:eastAsia="zh-CN" w:bidi="hi-IN"/>
        </w:rPr>
        <w:t>: „</w:t>
      </w:r>
      <w:r w:rsidR="00361512" w:rsidRPr="00361512">
        <w:rPr>
          <w:rFonts w:ascii="Tahoma" w:hAnsi="Tahoma" w:cs="Tahoma"/>
          <w:b/>
          <w:sz w:val="20"/>
          <w:szCs w:val="20"/>
        </w:rPr>
        <w:t>Rolki i krótkie formy wideo w komunikacji instytucji publicznej</w:t>
      </w:r>
      <w:r w:rsidR="00361512">
        <w:rPr>
          <w:rFonts w:ascii="Tahoma" w:hAnsi="Tahoma" w:cs="Tahoma"/>
          <w:b/>
          <w:sz w:val="20"/>
          <w:szCs w:val="20"/>
        </w:rPr>
        <w:t xml:space="preserve"> </w:t>
      </w:r>
      <w:r w:rsidR="00361512" w:rsidRPr="00361512">
        <w:rPr>
          <w:rFonts w:ascii="Tahoma" w:hAnsi="Tahoma" w:cs="Tahoma"/>
          <w:b/>
          <w:sz w:val="20"/>
          <w:szCs w:val="20"/>
        </w:rPr>
        <w:t>- od pomysłu do gotowego materiału</w:t>
      </w:r>
      <w:r w:rsidR="007E6463">
        <w:rPr>
          <w:rFonts w:ascii="Tahoma" w:hAnsi="Tahoma" w:cs="Tahoma"/>
          <w:b/>
          <w:sz w:val="20"/>
          <w:szCs w:val="20"/>
        </w:rPr>
        <w:t>”</w:t>
      </w:r>
      <w:r w:rsidR="00BF5F38" w:rsidRPr="00BF5F38">
        <w:rPr>
          <w:rFonts w:ascii="Tahoma" w:eastAsia="Calibri" w:hAnsi="Tahoma" w:cs="Tahoma"/>
          <w:b/>
          <w:color w:val="000000"/>
          <w:kern w:val="3"/>
          <w:sz w:val="20"/>
          <w:szCs w:val="20"/>
          <w:lang w:eastAsia="zh-CN" w:bidi="hi-IN"/>
        </w:rPr>
        <w:t>,</w:t>
      </w:r>
      <w:r w:rsidR="00BF5F38">
        <w:rPr>
          <w:rFonts w:ascii="Tahoma" w:eastAsia="Calibri" w:hAnsi="Tahoma" w:cs="Tahoma"/>
          <w:color w:val="000000"/>
          <w:kern w:val="3"/>
          <w:sz w:val="20"/>
          <w:szCs w:val="20"/>
          <w:lang w:eastAsia="zh-CN" w:bidi="hi-IN"/>
        </w:rPr>
        <w:t xml:space="preserve"> </w:t>
      </w:r>
      <w:r w:rsidRPr="00BF5F38">
        <w:rPr>
          <w:rFonts w:ascii="Tahoma" w:eastAsia="Calibri" w:hAnsi="Tahoma" w:cs="Tahoma"/>
          <w:color w:val="000000"/>
          <w:kern w:val="3"/>
          <w:sz w:val="20"/>
          <w:szCs w:val="20"/>
          <w:lang w:eastAsia="zh-CN" w:bidi="hi-IN"/>
        </w:rPr>
        <w:t xml:space="preserve">która odbędzie się </w:t>
      </w:r>
      <w:r w:rsidR="009264E3">
        <w:rPr>
          <w:rFonts w:ascii="Tahoma" w:eastAsia="Calibri" w:hAnsi="Tahoma" w:cs="Tahoma"/>
          <w:color w:val="000000"/>
          <w:kern w:val="3"/>
          <w:sz w:val="20"/>
          <w:szCs w:val="20"/>
          <w:lang w:eastAsia="zh-CN" w:bidi="hi-IN"/>
        </w:rPr>
        <w:t>w dni</w:t>
      </w:r>
      <w:r w:rsidR="00361512">
        <w:rPr>
          <w:rFonts w:ascii="Tahoma" w:eastAsia="Calibri" w:hAnsi="Tahoma" w:cs="Tahoma"/>
          <w:color w:val="000000"/>
          <w:kern w:val="3"/>
          <w:sz w:val="20"/>
          <w:szCs w:val="20"/>
          <w:lang w:eastAsia="zh-CN" w:bidi="hi-IN"/>
        </w:rPr>
        <w:t>ach</w:t>
      </w:r>
      <w:r w:rsidR="005A7C43" w:rsidRPr="00BF5F38">
        <w:rPr>
          <w:rFonts w:ascii="Tahoma" w:eastAsia="Calibri" w:hAnsi="Tahoma" w:cs="Tahoma"/>
          <w:color w:val="000000"/>
          <w:kern w:val="3"/>
          <w:sz w:val="20"/>
          <w:szCs w:val="20"/>
          <w:lang w:eastAsia="zh-CN" w:bidi="hi-IN"/>
        </w:rPr>
        <w:t xml:space="preserve"> </w:t>
      </w:r>
      <w:r w:rsidR="00361512">
        <w:rPr>
          <w:rFonts w:ascii="Tahoma" w:eastAsia="Calibri" w:hAnsi="Tahoma" w:cs="Tahoma"/>
          <w:color w:val="000000"/>
          <w:kern w:val="3"/>
          <w:sz w:val="20"/>
          <w:szCs w:val="20"/>
          <w:lang w:eastAsia="zh-CN" w:bidi="hi-IN"/>
        </w:rPr>
        <w:t xml:space="preserve">          </w:t>
      </w:r>
      <w:r w:rsidR="00361512" w:rsidRPr="00361512">
        <w:rPr>
          <w:rFonts w:ascii="Tahoma" w:hAnsi="Tahoma" w:cs="Tahoma"/>
          <w:b/>
          <w:sz w:val="20"/>
          <w:szCs w:val="20"/>
        </w:rPr>
        <w:t xml:space="preserve">26-27 listopada 2026 r., </w:t>
      </w:r>
      <w:r w:rsidRPr="00BF5F38">
        <w:rPr>
          <w:rFonts w:ascii="Tahoma" w:eastAsia="Calibri" w:hAnsi="Tahoma" w:cs="Tahoma"/>
          <w:b/>
          <w:color w:val="000000"/>
          <w:kern w:val="3"/>
          <w:sz w:val="20"/>
          <w:szCs w:val="20"/>
          <w:lang w:eastAsia="zh-CN" w:bidi="hi-IN"/>
        </w:rPr>
        <w:t>w</w:t>
      </w:r>
      <w:r w:rsidR="00BF5F38" w:rsidRPr="00BF5F38">
        <w:rPr>
          <w:rFonts w:ascii="Tahoma" w:eastAsia="Calibri" w:hAnsi="Tahoma" w:cs="Tahoma"/>
          <w:b/>
          <w:color w:val="000000"/>
          <w:kern w:val="3"/>
          <w:sz w:val="20"/>
          <w:szCs w:val="20"/>
          <w:lang w:eastAsia="zh-CN" w:bidi="hi-IN"/>
        </w:rPr>
        <w:t xml:space="preserve"> </w:t>
      </w:r>
      <w:r w:rsidR="00FD3887">
        <w:rPr>
          <w:rFonts w:ascii="Tahoma" w:eastAsia="Calibri" w:hAnsi="Tahoma" w:cs="Tahoma"/>
          <w:b/>
          <w:color w:val="000000"/>
          <w:kern w:val="3"/>
          <w:sz w:val="20"/>
          <w:szCs w:val="20"/>
          <w:lang w:eastAsia="zh-CN" w:bidi="hi-IN"/>
        </w:rPr>
        <w:t>Warszawie</w:t>
      </w:r>
      <w:r w:rsidRPr="00BF5F38">
        <w:rPr>
          <w:rFonts w:ascii="Tahoma" w:eastAsia="Calibri" w:hAnsi="Tahoma" w:cs="Tahoma"/>
          <w:color w:val="000000"/>
          <w:kern w:val="3"/>
          <w:sz w:val="20"/>
          <w:szCs w:val="20"/>
          <w:lang w:eastAsia="zh-CN" w:bidi="hi-IN"/>
        </w:rPr>
        <w:t>, mająca charakter usługi kształcenia zawodowego/przekwalifikowania zawodowego, jest finansowana ze środków publicznych:</w:t>
      </w:r>
    </w:p>
    <w:p w14:paraId="0BE7D27A" w14:textId="77777777" w:rsidR="00FD3887" w:rsidRPr="000258D6" w:rsidRDefault="000258D6" w:rsidP="00FD3887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0258D6">
        <w:rPr>
          <w:rFonts w:ascii="Tahoma" w:eastAsia="Calibri" w:hAnsi="Tahoma" w:cs="Tahoma"/>
          <w:color w:val="000000"/>
          <w:sz w:val="20"/>
          <w:szCs w:val="20"/>
        </w:rPr>
        <w:br/>
      </w:r>
      <w:r w:rsidR="00FD3887" w:rsidRPr="000258D6">
        <w:rPr>
          <w:rFonts w:ascii="Tahoma" w:eastAsia="Calibri" w:hAnsi="Tahoma" w:cs="Tahoma"/>
          <w:color w:val="000000"/>
          <w:sz w:val="20"/>
          <w:szCs w:val="20"/>
        </w:rPr>
        <w:t xml:space="preserve">a) w całości, zgodnie z treścią art. 43 ust. 1 pkt 29 lit. c ustawy o </w:t>
      </w:r>
      <w:r w:rsidR="009264E3">
        <w:rPr>
          <w:rFonts w:ascii="Tahoma" w:eastAsia="Calibri" w:hAnsi="Tahoma" w:cs="Tahoma"/>
          <w:color w:val="000000"/>
          <w:sz w:val="20"/>
          <w:szCs w:val="20"/>
        </w:rPr>
        <w:t xml:space="preserve">podatku od towarów i usług </w:t>
      </w:r>
      <w:r w:rsidR="00FD3887" w:rsidRPr="000258D6">
        <w:rPr>
          <w:rFonts w:ascii="Tahoma" w:eastAsia="Calibri" w:hAnsi="Tahoma" w:cs="Tahoma"/>
          <w:color w:val="000000"/>
          <w:sz w:val="20"/>
          <w:szCs w:val="20"/>
        </w:rPr>
        <w:t>z dnia 11.03.2004 r.</w:t>
      </w:r>
      <w:r w:rsidR="00FD3887" w:rsidRPr="000258D6">
        <w:rPr>
          <w:rFonts w:ascii="Tahoma" w:hAnsi="Tahoma" w:cs="Tahoma"/>
          <w:color w:val="454246"/>
          <w:sz w:val="20"/>
          <w:szCs w:val="20"/>
          <w:shd w:val="clear" w:color="auto" w:fill="FFFFFF"/>
          <w:lang w:eastAsia="pl-PL" w:bidi="ar-SA"/>
        </w:rPr>
        <w:t xml:space="preserve"> </w:t>
      </w:r>
      <w:r w:rsidR="00FD3887" w:rsidRPr="000258D6">
        <w:rPr>
          <w:rFonts w:ascii="Tahoma" w:eastAsia="Calibri" w:hAnsi="Tahoma" w:cs="Tahoma"/>
          <w:color w:val="000000"/>
          <w:sz w:val="20"/>
          <w:szCs w:val="20"/>
        </w:rPr>
        <w:t>(Dz. U. z 2011 r. nr 177, poz. 1054 z późniejszymi zmianami)*</w:t>
      </w:r>
    </w:p>
    <w:p w14:paraId="57824D10" w14:textId="77777777" w:rsidR="00FD3887" w:rsidRPr="000258D6" w:rsidRDefault="00FD3887" w:rsidP="00FD3887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</w:p>
    <w:p w14:paraId="3CD3483D" w14:textId="77777777" w:rsidR="00FD3887" w:rsidRPr="000258D6" w:rsidRDefault="00FD3887" w:rsidP="00FD3887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0258D6">
        <w:rPr>
          <w:rFonts w:ascii="Tahoma" w:eastAsia="Calibri" w:hAnsi="Tahoma" w:cs="Tahoma"/>
          <w:color w:val="000000"/>
          <w:sz w:val="20"/>
          <w:szCs w:val="20"/>
        </w:rPr>
        <w:t>lub</w:t>
      </w:r>
    </w:p>
    <w:p w14:paraId="10871571" w14:textId="77777777" w:rsidR="00FD3887" w:rsidRDefault="00FD3887" w:rsidP="00FD3887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0258D6">
        <w:rPr>
          <w:rFonts w:ascii="Tahoma" w:eastAsia="Times New Roman" w:hAnsi="Tahoma" w:cs="Tahoma"/>
          <w:color w:val="000000"/>
          <w:sz w:val="20"/>
          <w:szCs w:val="20"/>
        </w:rPr>
        <w:br/>
      </w:r>
      <w:r w:rsidRPr="00B60E31">
        <w:rPr>
          <w:rFonts w:ascii="Tahoma" w:eastAsia="Calibri" w:hAnsi="Tahoma" w:cs="Tahoma"/>
          <w:color w:val="000000"/>
          <w:sz w:val="20"/>
          <w:szCs w:val="20"/>
        </w:rPr>
        <w:t>b) w co najmniej 70%, zgodnie z treścią § 3 ust. 1 pkt 14 roz</w:t>
      </w:r>
      <w:r w:rsidR="009264E3">
        <w:rPr>
          <w:rFonts w:ascii="Tahoma" w:eastAsia="Calibri" w:hAnsi="Tahoma" w:cs="Tahoma"/>
          <w:color w:val="000000"/>
          <w:sz w:val="20"/>
          <w:szCs w:val="20"/>
        </w:rPr>
        <w:t xml:space="preserve">porządzenia Ministra Finansów </w:t>
      </w:r>
      <w:r w:rsidRPr="00B60E31">
        <w:rPr>
          <w:rFonts w:ascii="Tahoma" w:eastAsia="Calibri" w:hAnsi="Tahoma" w:cs="Tahoma"/>
          <w:color w:val="000000"/>
          <w:sz w:val="20"/>
          <w:szCs w:val="20"/>
        </w:rPr>
        <w:t xml:space="preserve">z dnia 20.12.2013 r. w sprawie zwolnień od podatku od towarów i usług oraz warunków stosowania tych zwolnień </w:t>
      </w:r>
      <w:r>
        <w:rPr>
          <w:rFonts w:ascii="Tahoma" w:eastAsia="Calibri" w:hAnsi="Tahoma" w:cs="Tahoma"/>
          <w:color w:val="000000"/>
          <w:sz w:val="20"/>
          <w:szCs w:val="20"/>
        </w:rPr>
        <w:t>(tekst jednolity Dz. U. z 2018 r. poz. 701)*</w:t>
      </w:r>
    </w:p>
    <w:p w14:paraId="294E5C41" w14:textId="77777777" w:rsidR="00FD3887" w:rsidRPr="000258D6" w:rsidRDefault="00FD3887" w:rsidP="00FD3887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</w:p>
    <w:p w14:paraId="3E35F90A" w14:textId="77777777" w:rsidR="00FD3887" w:rsidRPr="000258D6" w:rsidRDefault="00FD3887" w:rsidP="00FD3887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0258D6">
        <w:rPr>
          <w:rFonts w:ascii="Tahoma" w:eastAsia="Calibri" w:hAnsi="Tahoma" w:cs="Tahoma"/>
          <w:color w:val="000000"/>
          <w:sz w:val="20"/>
          <w:szCs w:val="20"/>
        </w:rPr>
        <w:t>*Prosimy zaznaczyć właściwą opcję a) lub b)</w:t>
      </w:r>
    </w:p>
    <w:p w14:paraId="379FBCCA" w14:textId="77777777" w:rsidR="000258D6" w:rsidRPr="000258D6" w:rsidRDefault="000258D6" w:rsidP="00FD3887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</w:p>
    <w:p w14:paraId="061A6827" w14:textId="77777777" w:rsidR="000258D6" w:rsidRPr="000258D6" w:rsidRDefault="000258D6" w:rsidP="000258D6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</w:p>
    <w:p w14:paraId="3E1A60AF" w14:textId="77777777" w:rsidR="000258D6" w:rsidRPr="000258D6" w:rsidRDefault="000258D6" w:rsidP="000258D6">
      <w:pPr>
        <w:pStyle w:val="Standard"/>
        <w:autoSpaceDE w:val="0"/>
        <w:spacing w:line="360" w:lineRule="auto"/>
        <w:jc w:val="both"/>
        <w:rPr>
          <w:rFonts w:ascii="Tahoma" w:eastAsia="Calibri" w:hAnsi="Tahoma" w:cs="Tahoma"/>
          <w:color w:val="000000"/>
          <w:sz w:val="20"/>
          <w:szCs w:val="20"/>
        </w:rPr>
      </w:pPr>
    </w:p>
    <w:p w14:paraId="14FBDC1D" w14:textId="77777777" w:rsidR="000258D6" w:rsidRPr="000258D6" w:rsidRDefault="000258D6" w:rsidP="004E4A21">
      <w:pPr>
        <w:pStyle w:val="Standard"/>
        <w:autoSpaceDE w:val="0"/>
        <w:spacing w:line="360" w:lineRule="auto"/>
        <w:ind w:firstLine="708"/>
        <w:jc w:val="both"/>
        <w:rPr>
          <w:rFonts w:ascii="Tahoma" w:eastAsia="Calibri" w:hAnsi="Tahoma" w:cs="Tahoma"/>
          <w:color w:val="000000"/>
          <w:sz w:val="20"/>
          <w:szCs w:val="20"/>
        </w:rPr>
      </w:pPr>
      <w:r w:rsidRPr="000258D6">
        <w:rPr>
          <w:rFonts w:ascii="Tahoma" w:eastAsia="Calibri" w:hAnsi="Tahoma" w:cs="Tahoma"/>
          <w:color w:val="000000"/>
          <w:sz w:val="20"/>
          <w:szCs w:val="20"/>
        </w:rPr>
        <w:t>Miejsce, data</w:t>
      </w:r>
      <w:r w:rsidRPr="000258D6">
        <w:rPr>
          <w:rFonts w:ascii="Tahoma" w:eastAsia="Calibri" w:hAnsi="Tahoma" w:cs="Tahoma"/>
          <w:color w:val="000000"/>
          <w:sz w:val="20"/>
          <w:szCs w:val="20"/>
        </w:rPr>
        <w:tab/>
      </w:r>
      <w:r w:rsidR="00BD40D7">
        <w:rPr>
          <w:rFonts w:ascii="Tahoma" w:eastAsia="Calibri" w:hAnsi="Tahoma" w:cs="Tahoma"/>
          <w:color w:val="000000"/>
          <w:sz w:val="20"/>
          <w:szCs w:val="20"/>
        </w:rPr>
        <w:tab/>
      </w:r>
      <w:r w:rsidR="00BD40D7">
        <w:rPr>
          <w:rFonts w:ascii="Tahoma" w:eastAsia="Calibri" w:hAnsi="Tahoma" w:cs="Tahoma"/>
          <w:color w:val="000000"/>
          <w:sz w:val="20"/>
          <w:szCs w:val="20"/>
        </w:rPr>
        <w:tab/>
      </w:r>
      <w:r w:rsidR="00BD40D7">
        <w:rPr>
          <w:rFonts w:ascii="Tahoma" w:eastAsia="Calibri" w:hAnsi="Tahoma" w:cs="Tahoma"/>
          <w:color w:val="000000"/>
          <w:sz w:val="20"/>
          <w:szCs w:val="20"/>
        </w:rPr>
        <w:tab/>
      </w:r>
      <w:r w:rsidR="00BD40D7">
        <w:rPr>
          <w:rFonts w:ascii="Tahoma" w:eastAsia="Calibri" w:hAnsi="Tahoma" w:cs="Tahoma"/>
          <w:color w:val="000000"/>
          <w:sz w:val="20"/>
          <w:szCs w:val="20"/>
        </w:rPr>
        <w:tab/>
      </w:r>
      <w:r w:rsidR="00BD40D7">
        <w:rPr>
          <w:rFonts w:ascii="Tahoma" w:eastAsia="Calibri" w:hAnsi="Tahoma" w:cs="Tahoma"/>
          <w:color w:val="000000"/>
          <w:sz w:val="20"/>
          <w:szCs w:val="20"/>
        </w:rPr>
        <w:tab/>
      </w:r>
      <w:r w:rsidR="004E4A21">
        <w:rPr>
          <w:rFonts w:ascii="Tahoma" w:eastAsia="Calibri" w:hAnsi="Tahoma" w:cs="Tahoma"/>
          <w:color w:val="000000"/>
          <w:sz w:val="20"/>
          <w:szCs w:val="20"/>
        </w:rPr>
        <w:tab/>
      </w:r>
      <w:r w:rsidRPr="000258D6">
        <w:rPr>
          <w:rFonts w:ascii="Tahoma" w:eastAsia="Calibri" w:hAnsi="Tahoma" w:cs="Tahoma"/>
          <w:color w:val="000000"/>
          <w:sz w:val="20"/>
          <w:szCs w:val="20"/>
        </w:rPr>
        <w:t>Pieczątka i podpis</w:t>
      </w:r>
    </w:p>
    <w:p w14:paraId="1D380367" w14:textId="77777777" w:rsidR="000258D6" w:rsidRPr="000258D6" w:rsidRDefault="000258D6" w:rsidP="000258D6">
      <w:pPr>
        <w:pStyle w:val="Standard"/>
        <w:autoSpaceDE w:val="0"/>
        <w:spacing w:line="360" w:lineRule="auto"/>
        <w:jc w:val="both"/>
        <w:rPr>
          <w:rFonts w:ascii="Tahoma" w:eastAsia="Times New Roman" w:hAnsi="Tahoma" w:cs="Tahoma"/>
          <w:sz w:val="20"/>
          <w:szCs w:val="20"/>
        </w:rPr>
      </w:pPr>
    </w:p>
    <w:p w14:paraId="08E7491C" w14:textId="77777777" w:rsidR="000258D6" w:rsidRPr="000258D6" w:rsidRDefault="000258D6" w:rsidP="000258D6">
      <w:pPr>
        <w:pStyle w:val="Standard"/>
        <w:autoSpaceDE w:val="0"/>
        <w:spacing w:line="360" w:lineRule="auto"/>
        <w:jc w:val="both"/>
        <w:rPr>
          <w:rFonts w:ascii="Tahoma" w:eastAsia="Times New Roman" w:hAnsi="Tahoma" w:cs="Tahoma"/>
          <w:sz w:val="20"/>
          <w:szCs w:val="20"/>
        </w:rPr>
      </w:pPr>
    </w:p>
    <w:p w14:paraId="2BEC5D9D" w14:textId="77777777" w:rsidR="000258D6" w:rsidRPr="000258D6" w:rsidRDefault="000258D6" w:rsidP="000258D6">
      <w:pPr>
        <w:pStyle w:val="Standard"/>
        <w:autoSpaceDE w:val="0"/>
        <w:spacing w:line="360" w:lineRule="auto"/>
        <w:jc w:val="both"/>
        <w:rPr>
          <w:rFonts w:ascii="Tahoma" w:eastAsia="Times New Roman" w:hAnsi="Tahoma" w:cs="Tahoma"/>
          <w:sz w:val="20"/>
          <w:szCs w:val="20"/>
        </w:rPr>
      </w:pPr>
    </w:p>
    <w:p w14:paraId="25D00A7B" w14:textId="77777777" w:rsidR="00C31ACF" w:rsidRPr="000258D6" w:rsidRDefault="00BD40D7" w:rsidP="000258D6">
      <w:pPr>
        <w:pStyle w:val="Standard"/>
        <w:autoSpaceDE w:val="0"/>
        <w:spacing w:line="360" w:lineRule="auto"/>
        <w:jc w:val="both"/>
        <w:rPr>
          <w:rStyle w:val="Pogrubienie"/>
          <w:rFonts w:ascii="Tahoma" w:eastAsia="Times New Roman" w:hAnsi="Tahoma" w:cs="Tahoma"/>
          <w:b w:val="0"/>
          <w:bCs w:val="0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…………………………………………….</w:t>
      </w:r>
      <w:r>
        <w:rPr>
          <w:rFonts w:ascii="Tahoma" w:eastAsia="Times New Roman" w:hAnsi="Tahoma" w:cs="Tahoma"/>
          <w:sz w:val="20"/>
          <w:szCs w:val="20"/>
        </w:rPr>
        <w:tab/>
      </w:r>
      <w:r>
        <w:rPr>
          <w:rFonts w:ascii="Tahoma" w:eastAsia="Times New Roman" w:hAnsi="Tahoma" w:cs="Tahoma"/>
          <w:sz w:val="20"/>
          <w:szCs w:val="20"/>
        </w:rPr>
        <w:tab/>
      </w:r>
      <w:r>
        <w:rPr>
          <w:rFonts w:ascii="Tahoma" w:eastAsia="Times New Roman" w:hAnsi="Tahoma" w:cs="Tahoma"/>
          <w:sz w:val="20"/>
          <w:szCs w:val="20"/>
        </w:rPr>
        <w:tab/>
      </w:r>
      <w:r>
        <w:rPr>
          <w:rFonts w:ascii="Tahoma" w:eastAsia="Times New Roman" w:hAnsi="Tahoma" w:cs="Tahoma"/>
          <w:sz w:val="20"/>
          <w:szCs w:val="20"/>
        </w:rPr>
        <w:tab/>
        <w:t>……….</w:t>
      </w:r>
      <w:r w:rsidR="000258D6" w:rsidRPr="000258D6">
        <w:rPr>
          <w:rFonts w:ascii="Tahoma" w:eastAsia="Times New Roman" w:hAnsi="Tahoma" w:cs="Tahoma"/>
          <w:sz w:val="20"/>
          <w:szCs w:val="20"/>
        </w:rPr>
        <w:t>…………………………………………….</w:t>
      </w:r>
    </w:p>
    <w:sectPr w:rsidR="00C31ACF" w:rsidRPr="000258D6" w:rsidSect="0023174F">
      <w:headerReference w:type="default" r:id="rId11"/>
      <w:footerReference w:type="default" r:id="rId12"/>
      <w:pgSz w:w="11906" w:h="16838"/>
      <w:pgMar w:top="1276" w:right="1417" w:bottom="1417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324CB" w14:textId="77777777" w:rsidR="00585916" w:rsidRDefault="00585916" w:rsidP="0065202F">
      <w:pPr>
        <w:spacing w:after="0" w:line="240" w:lineRule="auto"/>
      </w:pPr>
      <w:r>
        <w:separator/>
      </w:r>
    </w:p>
  </w:endnote>
  <w:endnote w:type="continuationSeparator" w:id="0">
    <w:p w14:paraId="70533047" w14:textId="77777777" w:rsidR="00585916" w:rsidRDefault="00585916" w:rsidP="006520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9FAB1" w14:textId="77777777" w:rsidR="00CB0E58" w:rsidRDefault="00000000">
    <w:pPr>
      <w:pStyle w:val="Stopka"/>
      <w:rPr>
        <w:b/>
        <w:color w:val="660033"/>
      </w:rPr>
    </w:pPr>
    <w:r>
      <w:rPr>
        <w:b/>
        <w:color w:val="660033"/>
      </w:rPr>
      <w:pict w14:anchorId="00E27675">
        <v:rect id="_x0000_i1026" style="width:453.6pt;height:1pt" o:hralign="center" o:hrstd="t" o:hrnoshade="t" o:hr="t" fillcolor="#1f497d [3215]" stroked="f"/>
      </w:pict>
    </w:r>
  </w:p>
  <w:tbl>
    <w:tblPr>
      <w:tblStyle w:val="Tabela-Siatka"/>
      <w:tblW w:w="931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58"/>
      <w:gridCol w:w="4658"/>
    </w:tblGrid>
    <w:tr w:rsidR="000D625B" w14:paraId="7ED7E313" w14:textId="77777777" w:rsidTr="000D625B">
      <w:trPr>
        <w:trHeight w:val="1138"/>
      </w:trPr>
      <w:tc>
        <w:tcPr>
          <w:tcW w:w="4658" w:type="dxa"/>
        </w:tcPr>
        <w:p w14:paraId="20A31D76" w14:textId="77777777" w:rsidR="000D625B" w:rsidRDefault="000D625B" w:rsidP="00F727A6">
          <w:pPr>
            <w:pStyle w:val="Stopka"/>
            <w:rPr>
              <w:rFonts w:ascii="Tahoma" w:hAnsi="Tahoma" w:cs="Tahoma"/>
              <w:sz w:val="18"/>
              <w:szCs w:val="18"/>
            </w:rPr>
          </w:pPr>
        </w:p>
        <w:p w14:paraId="2CAE0472" w14:textId="77777777" w:rsidR="000D625B" w:rsidRDefault="000D625B" w:rsidP="00F727A6">
          <w:pPr>
            <w:pStyle w:val="Stopka"/>
            <w:rPr>
              <w:rFonts w:ascii="Tahoma" w:hAnsi="Tahoma" w:cs="Tahoma"/>
              <w:sz w:val="18"/>
              <w:szCs w:val="18"/>
            </w:rPr>
          </w:pPr>
          <w:r w:rsidRPr="00F727A6">
            <w:rPr>
              <w:rFonts w:ascii="Tahoma" w:hAnsi="Tahoma" w:cs="Tahoma"/>
              <w:sz w:val="18"/>
              <w:szCs w:val="18"/>
            </w:rPr>
            <w:t>Go 2 win</w:t>
          </w:r>
          <w:r>
            <w:rPr>
              <w:rFonts w:ascii="Tahoma" w:hAnsi="Tahoma" w:cs="Tahoma"/>
              <w:sz w:val="18"/>
              <w:szCs w:val="18"/>
            </w:rPr>
            <w:t xml:space="preserve"> Anna Niedziółka</w:t>
          </w:r>
        </w:p>
        <w:p w14:paraId="2AED5551" w14:textId="77777777" w:rsidR="000D625B" w:rsidRPr="00F727A6" w:rsidRDefault="000D625B" w:rsidP="00CF2059">
          <w:pPr>
            <w:pStyle w:val="Stopka"/>
            <w:rPr>
              <w:rFonts w:ascii="Tahoma" w:hAnsi="Tahoma" w:cs="Tahoma"/>
              <w:sz w:val="18"/>
              <w:szCs w:val="18"/>
            </w:rPr>
          </w:pPr>
          <w:r w:rsidRPr="00F727A6">
            <w:rPr>
              <w:rFonts w:ascii="Tahoma" w:hAnsi="Tahoma" w:cs="Tahoma"/>
              <w:sz w:val="18"/>
              <w:szCs w:val="18"/>
            </w:rPr>
            <w:t>Ul. Janinówka 11/50, 03-562 Warszawa</w:t>
          </w:r>
        </w:p>
        <w:p w14:paraId="6DEEDE56" w14:textId="77777777" w:rsidR="000D625B" w:rsidRPr="00F727A6" w:rsidRDefault="000D625B" w:rsidP="00CF2059">
          <w:pPr>
            <w:pStyle w:val="Stopka"/>
            <w:rPr>
              <w:rFonts w:ascii="Tahoma" w:hAnsi="Tahoma" w:cs="Tahoma"/>
              <w:sz w:val="18"/>
              <w:szCs w:val="18"/>
            </w:rPr>
          </w:pPr>
          <w:r w:rsidRPr="00F727A6">
            <w:rPr>
              <w:rFonts w:ascii="Tahoma" w:hAnsi="Tahoma" w:cs="Tahoma"/>
              <w:sz w:val="18"/>
              <w:szCs w:val="18"/>
            </w:rPr>
            <w:t>NIP: 5371946381, Regon: 030808322</w:t>
          </w:r>
        </w:p>
        <w:p w14:paraId="7FD4883E" w14:textId="7AC09AD6" w:rsidR="000D625B" w:rsidRDefault="000D625B" w:rsidP="00F727A6">
          <w:pPr>
            <w:pStyle w:val="Stopka"/>
            <w:rPr>
              <w:rFonts w:ascii="Tahoma" w:hAnsi="Tahoma" w:cs="Tahoma"/>
              <w:sz w:val="18"/>
              <w:szCs w:val="18"/>
            </w:rPr>
          </w:pPr>
        </w:p>
      </w:tc>
      <w:tc>
        <w:tcPr>
          <w:tcW w:w="4658" w:type="dxa"/>
          <w:vAlign w:val="center"/>
        </w:tcPr>
        <w:p w14:paraId="177BAE3C" w14:textId="77777777" w:rsidR="000D625B" w:rsidRPr="00CF2059" w:rsidRDefault="00802C8B" w:rsidP="00ED27B3">
          <w:pPr>
            <w:pStyle w:val="Stopka"/>
            <w:jc w:val="center"/>
            <w:rPr>
              <w:rFonts w:ascii="Tahoma" w:hAnsi="Tahoma" w:cs="Tahoma"/>
              <w:color w:val="993366"/>
              <w:sz w:val="18"/>
              <w:szCs w:val="18"/>
            </w:rPr>
          </w:pPr>
          <w:r w:rsidRPr="00A860DE">
            <w:rPr>
              <w:rFonts w:ascii="Tahoma" w:hAnsi="Tahoma" w:cs="Tahoma"/>
              <w:color w:val="0F243E" w:themeColor="text2" w:themeShade="80"/>
              <w:sz w:val="40"/>
              <w:szCs w:val="40"/>
            </w:rPr>
            <w:t>www.szkolimynajlepiej.pl</w:t>
          </w:r>
        </w:p>
      </w:tc>
    </w:tr>
  </w:tbl>
  <w:p w14:paraId="3B2F4158" w14:textId="77777777" w:rsidR="00F727A6" w:rsidRPr="009854D7" w:rsidRDefault="00F727A6" w:rsidP="00CF2059">
    <w:pPr>
      <w:pStyle w:val="Stopka"/>
      <w:rPr>
        <w:rFonts w:ascii="Tahoma" w:hAnsi="Tahoma" w:cs="Tahom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9B85F" w14:textId="77777777" w:rsidR="00585916" w:rsidRDefault="00585916" w:rsidP="0065202F">
      <w:pPr>
        <w:spacing w:after="0" w:line="240" w:lineRule="auto"/>
      </w:pPr>
      <w:r>
        <w:separator/>
      </w:r>
    </w:p>
  </w:footnote>
  <w:footnote w:type="continuationSeparator" w:id="0">
    <w:p w14:paraId="2925F93F" w14:textId="77777777" w:rsidR="00585916" w:rsidRDefault="00585916" w:rsidP="006520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96A23" w14:textId="77777777" w:rsidR="0065202F" w:rsidRDefault="004C3197" w:rsidP="00667716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26276B2" wp14:editId="6E50FE28">
          <wp:simplePos x="0" y="0"/>
          <wp:positionH relativeFrom="margin">
            <wp:posOffset>29845</wp:posOffset>
          </wp:positionH>
          <wp:positionV relativeFrom="margin">
            <wp:posOffset>-675005</wp:posOffset>
          </wp:positionV>
          <wp:extent cx="1973580" cy="468630"/>
          <wp:effectExtent l="0" t="0" r="7620" b="7620"/>
          <wp:wrapSquare wrapText="bothSides"/>
          <wp:docPr id="1" name="Obraz 1" descr="C:\Users\Ania\Desktop\Szkolimy najlepiej\Logosy\szkolimynajlepiej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ia\Desktop\Szkolimy najlepiej\Logosy\szkolimynajlepiej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3580" cy="468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29A8CA" w14:textId="77777777" w:rsidR="0067266A" w:rsidRPr="0067266A" w:rsidRDefault="009460AA" w:rsidP="009460AA">
    <w:pPr>
      <w:spacing w:after="0" w:line="240" w:lineRule="auto"/>
      <w:ind w:left="6237"/>
      <w:rPr>
        <w:rFonts w:ascii="Tahoma" w:hAnsi="Tahoma" w:cs="Tahoma"/>
        <w:sz w:val="18"/>
        <w:szCs w:val="18"/>
      </w:rPr>
    </w:pPr>
    <w:r>
      <w:rPr>
        <w:rFonts w:ascii="Tahoma" w:hAnsi="Tahoma" w:cs="Tahoma"/>
        <w:sz w:val="18"/>
        <w:szCs w:val="18"/>
      </w:rPr>
      <w:t>Anna</w:t>
    </w:r>
    <w:r w:rsidR="0067266A" w:rsidRPr="0067266A">
      <w:rPr>
        <w:rFonts w:ascii="Tahoma" w:hAnsi="Tahoma" w:cs="Tahoma"/>
        <w:sz w:val="18"/>
        <w:szCs w:val="18"/>
      </w:rPr>
      <w:t xml:space="preserve"> Niedziółka</w:t>
    </w:r>
  </w:p>
  <w:p w14:paraId="473D32B0" w14:textId="77777777" w:rsidR="0067266A" w:rsidRPr="0067266A" w:rsidRDefault="009460AA" w:rsidP="009460AA">
    <w:pPr>
      <w:spacing w:after="0" w:line="240" w:lineRule="auto"/>
      <w:ind w:left="6237"/>
      <w:rPr>
        <w:rFonts w:ascii="Tahoma" w:hAnsi="Tahoma" w:cs="Tahoma"/>
        <w:sz w:val="18"/>
        <w:szCs w:val="18"/>
      </w:rPr>
    </w:pPr>
    <w:r>
      <w:rPr>
        <w:rFonts w:ascii="Tahoma" w:hAnsi="Tahoma" w:cs="Tahoma"/>
        <w:sz w:val="18"/>
        <w:szCs w:val="18"/>
      </w:rPr>
      <w:t>tel. kom.: 609 123 599</w:t>
    </w:r>
  </w:p>
  <w:p w14:paraId="11CE5398" w14:textId="77777777" w:rsidR="0067266A" w:rsidRPr="0067266A" w:rsidRDefault="009460AA" w:rsidP="009460AA">
    <w:pPr>
      <w:spacing w:after="0" w:line="240" w:lineRule="auto"/>
      <w:ind w:left="6237"/>
      <w:rPr>
        <w:rStyle w:val="Hipercze"/>
        <w:rFonts w:ascii="Tahoma" w:eastAsia="Times New Roman" w:hAnsi="Tahoma" w:cs="Tahoma"/>
        <w:sz w:val="20"/>
        <w:szCs w:val="20"/>
      </w:rPr>
    </w:pPr>
    <w:r w:rsidRPr="009460AA">
      <w:rPr>
        <w:rStyle w:val="Hipercze"/>
        <w:rFonts w:ascii="Tahoma" w:eastAsia="Times New Roman" w:hAnsi="Tahoma" w:cs="Tahoma"/>
        <w:color w:val="auto"/>
        <w:sz w:val="18"/>
        <w:szCs w:val="18"/>
        <w:u w:val="none"/>
      </w:rPr>
      <w:t>e-mail:</w:t>
    </w:r>
    <w:r w:rsidR="009F16C4">
      <w:rPr>
        <w:rStyle w:val="Hipercze"/>
        <w:rFonts w:ascii="Tahoma" w:eastAsia="Times New Roman" w:hAnsi="Tahoma" w:cs="Tahoma"/>
        <w:color w:val="auto"/>
        <w:sz w:val="18"/>
        <w:szCs w:val="18"/>
        <w:u w:val="none"/>
      </w:rPr>
      <w:t xml:space="preserve"> </w:t>
    </w:r>
    <w:r w:rsidRPr="009460AA">
      <w:rPr>
        <w:rStyle w:val="Hipercze"/>
        <w:rFonts w:ascii="Tahoma" w:eastAsia="Times New Roman" w:hAnsi="Tahoma" w:cs="Tahoma"/>
        <w:sz w:val="18"/>
        <w:szCs w:val="18"/>
      </w:rPr>
      <w:t>anna</w:t>
    </w:r>
    <w:r w:rsidR="0067266A" w:rsidRPr="009460AA">
      <w:rPr>
        <w:rStyle w:val="Hipercze"/>
        <w:rFonts w:ascii="Tahoma" w:eastAsia="Times New Roman" w:hAnsi="Tahoma" w:cs="Tahoma"/>
        <w:sz w:val="18"/>
        <w:szCs w:val="18"/>
      </w:rPr>
      <w:t>@szkolimynajlepiej.pl</w:t>
    </w:r>
  </w:p>
  <w:p w14:paraId="3369B6E6" w14:textId="77777777" w:rsidR="004C3197" w:rsidRPr="007F0B8D" w:rsidRDefault="00000000" w:rsidP="004C3197">
    <w:pPr>
      <w:pStyle w:val="Nagwek"/>
      <w:tabs>
        <w:tab w:val="clear" w:pos="4536"/>
        <w:tab w:val="clear" w:pos="9072"/>
        <w:tab w:val="center" w:pos="5812"/>
        <w:tab w:val="right" w:pos="5954"/>
      </w:tabs>
      <w:rPr>
        <w:b/>
        <w:color w:val="660033"/>
      </w:rPr>
    </w:pPr>
    <w:r>
      <w:rPr>
        <w:b/>
        <w:color w:val="660033"/>
      </w:rPr>
      <w:pict w14:anchorId="11C2FFF8">
        <v:rect id="_x0000_i1025" style="width:453.6pt;height:1pt" o:hralign="center" o:hrstd="t" o:hrnoshade="t" o:hr="t" fillcolor="#1f497d [3215]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06D2C"/>
    <w:multiLevelType w:val="multilevel"/>
    <w:tmpl w:val="F6E8D9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2DC6A08"/>
    <w:multiLevelType w:val="hybridMultilevel"/>
    <w:tmpl w:val="1890B99E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C535F8"/>
    <w:multiLevelType w:val="multilevel"/>
    <w:tmpl w:val="01E28084"/>
    <w:lvl w:ilvl="0">
      <w:start w:val="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E61D2B"/>
    <w:multiLevelType w:val="hybridMultilevel"/>
    <w:tmpl w:val="F170DAAC"/>
    <w:lvl w:ilvl="0" w:tplc="0415000B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5000F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</w:lvl>
    <w:lvl w:ilvl="2" w:tplc="0415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7C537AE"/>
    <w:multiLevelType w:val="hybridMultilevel"/>
    <w:tmpl w:val="79CAB22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5478E2"/>
    <w:multiLevelType w:val="multilevel"/>
    <w:tmpl w:val="AEAA3D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0C084B16"/>
    <w:multiLevelType w:val="hybridMultilevel"/>
    <w:tmpl w:val="B686CB9A"/>
    <w:lvl w:ilvl="0" w:tplc="13A272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01F2385"/>
    <w:multiLevelType w:val="hybridMultilevel"/>
    <w:tmpl w:val="C95EB1E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C05C50"/>
    <w:multiLevelType w:val="multilevel"/>
    <w:tmpl w:val="4F0864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1A7113E0"/>
    <w:multiLevelType w:val="multilevel"/>
    <w:tmpl w:val="D3ECB0B0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1AC70C95"/>
    <w:multiLevelType w:val="hybridMultilevel"/>
    <w:tmpl w:val="33D852E0"/>
    <w:lvl w:ilvl="0" w:tplc="EA2A03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4B09A1"/>
    <w:multiLevelType w:val="hybridMultilevel"/>
    <w:tmpl w:val="1AC691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6F7870"/>
    <w:multiLevelType w:val="hybridMultilevel"/>
    <w:tmpl w:val="5A3E97EC"/>
    <w:lvl w:ilvl="0" w:tplc="A432A5C2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8"/>
      </w:rPr>
    </w:lvl>
    <w:lvl w:ilvl="1" w:tplc="04150003">
      <w:start w:val="1"/>
      <w:numFmt w:val="bullet"/>
      <w:lvlText w:val="o"/>
      <w:lvlJc w:val="left"/>
      <w:pPr>
        <w:tabs>
          <w:tab w:val="num" w:pos="1091"/>
        </w:tabs>
        <w:ind w:left="1091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11"/>
        </w:tabs>
        <w:ind w:left="181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31"/>
        </w:tabs>
        <w:ind w:left="2531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51"/>
        </w:tabs>
        <w:ind w:left="3251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71"/>
        </w:tabs>
        <w:ind w:left="3971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91"/>
        </w:tabs>
        <w:ind w:left="4691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11"/>
        </w:tabs>
        <w:ind w:left="5411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31"/>
        </w:tabs>
        <w:ind w:left="6131" w:hanging="360"/>
      </w:pPr>
      <w:rPr>
        <w:rFonts w:ascii="Wingdings" w:hAnsi="Wingdings" w:hint="default"/>
      </w:rPr>
    </w:lvl>
  </w:abstractNum>
  <w:abstractNum w:abstractNumId="13" w15:restartNumberingAfterBreak="0">
    <w:nsid w:val="254208AA"/>
    <w:multiLevelType w:val="hybridMultilevel"/>
    <w:tmpl w:val="C8D4F446"/>
    <w:lvl w:ilvl="0" w:tplc="13A272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C3CD052">
      <w:start w:val="2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ascii="Arial Narrow" w:hAnsi="Arial Narrow" w:hint="default"/>
        <w:sz w:val="22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7C01FE3"/>
    <w:multiLevelType w:val="hybridMultilevel"/>
    <w:tmpl w:val="35FE9BAE"/>
    <w:lvl w:ilvl="0" w:tplc="0908B4F0">
      <w:start w:val="1"/>
      <w:numFmt w:val="decimal"/>
      <w:lvlText w:val="%1."/>
      <w:lvlJc w:val="left"/>
      <w:pPr>
        <w:ind w:left="1080" w:hanging="360"/>
      </w:pPr>
      <w:rPr>
        <w:rFonts w:ascii="Tahoma" w:eastAsia="Times New Roman" w:hAnsi="Tahoma" w:cs="Tahoma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AE30CD3"/>
    <w:multiLevelType w:val="multilevel"/>
    <w:tmpl w:val="4F42EF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2CBE2B8A"/>
    <w:multiLevelType w:val="hybridMultilevel"/>
    <w:tmpl w:val="219E1466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49292F"/>
    <w:multiLevelType w:val="hybridMultilevel"/>
    <w:tmpl w:val="B18CD1F4"/>
    <w:lvl w:ilvl="0" w:tplc="D5189D78">
      <w:numFmt w:val="bullet"/>
      <w:lvlText w:val="•"/>
      <w:lvlJc w:val="left"/>
      <w:pPr>
        <w:ind w:left="1065" w:hanging="705"/>
      </w:pPr>
      <w:rPr>
        <w:rFonts w:ascii="Tahoma" w:eastAsiaTheme="minorEastAsia" w:hAnsi="Tahoma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05411C"/>
    <w:multiLevelType w:val="hybridMultilevel"/>
    <w:tmpl w:val="06E82C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3E372E"/>
    <w:multiLevelType w:val="hybridMultilevel"/>
    <w:tmpl w:val="0150C78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646FD5"/>
    <w:multiLevelType w:val="multilevel"/>
    <w:tmpl w:val="389C39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3CD04259"/>
    <w:multiLevelType w:val="hybridMultilevel"/>
    <w:tmpl w:val="0FE41D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93025D"/>
    <w:multiLevelType w:val="hybridMultilevel"/>
    <w:tmpl w:val="C410381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A005C7"/>
    <w:multiLevelType w:val="hybridMultilevel"/>
    <w:tmpl w:val="B25E4A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1E07DF"/>
    <w:multiLevelType w:val="multilevel"/>
    <w:tmpl w:val="50CADA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4DDC3ABB"/>
    <w:multiLevelType w:val="multilevel"/>
    <w:tmpl w:val="D2DE07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4FB346EA"/>
    <w:multiLevelType w:val="hybridMultilevel"/>
    <w:tmpl w:val="3E48D9A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B13EFC"/>
    <w:multiLevelType w:val="hybridMultilevel"/>
    <w:tmpl w:val="036EF2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3159C4"/>
    <w:multiLevelType w:val="multilevel"/>
    <w:tmpl w:val="064CF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27815F6"/>
    <w:multiLevelType w:val="multilevel"/>
    <w:tmpl w:val="8228CC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559B5184"/>
    <w:multiLevelType w:val="multilevel"/>
    <w:tmpl w:val="D652B2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57255CCB"/>
    <w:multiLevelType w:val="multilevel"/>
    <w:tmpl w:val="1EC855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579A65F7"/>
    <w:multiLevelType w:val="hybridMultilevel"/>
    <w:tmpl w:val="06C6430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DD149C"/>
    <w:multiLevelType w:val="multilevel"/>
    <w:tmpl w:val="AC34C8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5BEB119C"/>
    <w:multiLevelType w:val="hybridMultilevel"/>
    <w:tmpl w:val="1F3CB9D0"/>
    <w:lvl w:ilvl="0" w:tplc="D952C528">
      <w:start w:val="1"/>
      <w:numFmt w:val="decimal"/>
      <w:lvlText w:val="%1."/>
      <w:lvlJc w:val="left"/>
      <w:pPr>
        <w:ind w:left="1080" w:hanging="360"/>
      </w:pPr>
      <w:rPr>
        <w:rFonts w:ascii="Tahoma" w:eastAsia="Times New Roman" w:hAnsi="Tahoma" w:cs="Tahoma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F8D618C"/>
    <w:multiLevelType w:val="hybridMultilevel"/>
    <w:tmpl w:val="6D142BAE"/>
    <w:lvl w:ilvl="0" w:tplc="3692FD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D60AF5"/>
    <w:multiLevelType w:val="hybridMultilevel"/>
    <w:tmpl w:val="F7DC44C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B1773A"/>
    <w:multiLevelType w:val="hybridMultilevel"/>
    <w:tmpl w:val="6886486E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3950B2"/>
    <w:multiLevelType w:val="hybridMultilevel"/>
    <w:tmpl w:val="E580FF3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F16AB4"/>
    <w:multiLevelType w:val="hybridMultilevel"/>
    <w:tmpl w:val="896691E2"/>
    <w:lvl w:ilvl="0" w:tplc="0415000B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 w16cid:durableId="966659812">
    <w:abstractNumId w:val="12"/>
  </w:num>
  <w:num w:numId="2" w16cid:durableId="1033924104">
    <w:abstractNumId w:val="18"/>
  </w:num>
  <w:num w:numId="3" w16cid:durableId="1160270206">
    <w:abstractNumId w:val="37"/>
  </w:num>
  <w:num w:numId="4" w16cid:durableId="629943252">
    <w:abstractNumId w:val="16"/>
  </w:num>
  <w:num w:numId="5" w16cid:durableId="129710292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1997466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62725870">
    <w:abstractNumId w:val="3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890913532">
    <w:abstractNumId w:val="13"/>
    <w:lvlOverride w:ilvl="0">
      <w:startOverride w:val="1"/>
    </w:lvlOverride>
    <w:lvlOverride w:ilvl="1"/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45530088">
    <w:abstractNumId w:val="39"/>
  </w:num>
  <w:num w:numId="10" w16cid:durableId="966736047">
    <w:abstractNumId w:val="3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 w16cid:durableId="284652524">
    <w:abstractNumId w:val="1"/>
  </w:num>
  <w:num w:numId="12" w16cid:durableId="1251810112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186790770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88769650">
    <w:abstractNumId w:val="22"/>
  </w:num>
  <w:num w:numId="15" w16cid:durableId="1567033204">
    <w:abstractNumId w:val="19"/>
  </w:num>
  <w:num w:numId="16" w16cid:durableId="921841622">
    <w:abstractNumId w:val="26"/>
  </w:num>
  <w:num w:numId="17" w16cid:durableId="904727145">
    <w:abstractNumId w:val="6"/>
  </w:num>
  <w:num w:numId="18" w16cid:durableId="1007711407">
    <w:abstractNumId w:val="3"/>
  </w:num>
  <w:num w:numId="19" w16cid:durableId="1129086415">
    <w:abstractNumId w:val="4"/>
  </w:num>
  <w:num w:numId="20" w16cid:durableId="45419929">
    <w:abstractNumId w:val="10"/>
  </w:num>
  <w:num w:numId="21" w16cid:durableId="1223713792">
    <w:abstractNumId w:val="38"/>
  </w:num>
  <w:num w:numId="22" w16cid:durableId="1998606727">
    <w:abstractNumId w:val="7"/>
  </w:num>
  <w:num w:numId="23" w16cid:durableId="1191987550">
    <w:abstractNumId w:val="17"/>
  </w:num>
  <w:num w:numId="24" w16cid:durableId="829249366">
    <w:abstractNumId w:val="21"/>
  </w:num>
  <w:num w:numId="25" w16cid:durableId="1407724378">
    <w:abstractNumId w:val="27"/>
  </w:num>
  <w:num w:numId="26" w16cid:durableId="1566337317">
    <w:abstractNumId w:val="28"/>
  </w:num>
  <w:num w:numId="27" w16cid:durableId="1767725354">
    <w:abstractNumId w:val="32"/>
  </w:num>
  <w:num w:numId="28" w16cid:durableId="1530726510">
    <w:abstractNumId w:val="2"/>
  </w:num>
  <w:num w:numId="29" w16cid:durableId="414666026">
    <w:abstractNumId w:val="0"/>
  </w:num>
  <w:num w:numId="30" w16cid:durableId="202056078">
    <w:abstractNumId w:val="33"/>
  </w:num>
  <w:num w:numId="31" w16cid:durableId="1229194913">
    <w:abstractNumId w:val="31"/>
  </w:num>
  <w:num w:numId="32" w16cid:durableId="1939633839">
    <w:abstractNumId w:val="5"/>
  </w:num>
  <w:num w:numId="33" w16cid:durableId="1111045022">
    <w:abstractNumId w:val="30"/>
  </w:num>
  <w:num w:numId="34" w16cid:durableId="700470523">
    <w:abstractNumId w:val="25"/>
  </w:num>
  <w:num w:numId="35" w16cid:durableId="339085165">
    <w:abstractNumId w:val="8"/>
  </w:num>
  <w:num w:numId="36" w16cid:durableId="1331450575">
    <w:abstractNumId w:val="24"/>
  </w:num>
  <w:num w:numId="37" w16cid:durableId="1174607759">
    <w:abstractNumId w:val="20"/>
  </w:num>
  <w:num w:numId="38" w16cid:durableId="761411938">
    <w:abstractNumId w:val="29"/>
  </w:num>
  <w:num w:numId="39" w16cid:durableId="2017027138">
    <w:abstractNumId w:val="15"/>
  </w:num>
  <w:num w:numId="40" w16cid:durableId="1201830">
    <w:abstractNumId w:val="36"/>
  </w:num>
  <w:num w:numId="41" w16cid:durableId="455871213">
    <w:abstractNumId w:val="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712"/>
    <w:rsid w:val="00005A9A"/>
    <w:rsid w:val="00015486"/>
    <w:rsid w:val="00020B0D"/>
    <w:rsid w:val="00023FF8"/>
    <w:rsid w:val="00025090"/>
    <w:rsid w:val="000258D6"/>
    <w:rsid w:val="00035A11"/>
    <w:rsid w:val="00054F6F"/>
    <w:rsid w:val="00056C5C"/>
    <w:rsid w:val="00060E9A"/>
    <w:rsid w:val="00062D5C"/>
    <w:rsid w:val="00064267"/>
    <w:rsid w:val="000668BF"/>
    <w:rsid w:val="00076951"/>
    <w:rsid w:val="000A08B6"/>
    <w:rsid w:val="000A3000"/>
    <w:rsid w:val="000B0793"/>
    <w:rsid w:val="000B1C56"/>
    <w:rsid w:val="000B52BC"/>
    <w:rsid w:val="000B6165"/>
    <w:rsid w:val="000B74D0"/>
    <w:rsid w:val="000C52C4"/>
    <w:rsid w:val="000C7E02"/>
    <w:rsid w:val="000D36DC"/>
    <w:rsid w:val="000D625B"/>
    <w:rsid w:val="000F477D"/>
    <w:rsid w:val="000F51C5"/>
    <w:rsid w:val="00104820"/>
    <w:rsid w:val="0011520E"/>
    <w:rsid w:val="00117EC9"/>
    <w:rsid w:val="001254CC"/>
    <w:rsid w:val="001323C1"/>
    <w:rsid w:val="0013444D"/>
    <w:rsid w:val="0014258F"/>
    <w:rsid w:val="001450CB"/>
    <w:rsid w:val="00147B8B"/>
    <w:rsid w:val="0015328D"/>
    <w:rsid w:val="0015370B"/>
    <w:rsid w:val="00162C3E"/>
    <w:rsid w:val="00171137"/>
    <w:rsid w:val="0017473E"/>
    <w:rsid w:val="00181341"/>
    <w:rsid w:val="00182029"/>
    <w:rsid w:val="00183D42"/>
    <w:rsid w:val="00186985"/>
    <w:rsid w:val="001933F8"/>
    <w:rsid w:val="001A12E3"/>
    <w:rsid w:val="001A7C90"/>
    <w:rsid w:val="001B2A41"/>
    <w:rsid w:val="001D3A3F"/>
    <w:rsid w:val="001E1A7C"/>
    <w:rsid w:val="001E609C"/>
    <w:rsid w:val="001F0FEB"/>
    <w:rsid w:val="001F1CD6"/>
    <w:rsid w:val="001F3E3E"/>
    <w:rsid w:val="00210113"/>
    <w:rsid w:val="0021128A"/>
    <w:rsid w:val="00222A9D"/>
    <w:rsid w:val="0023174F"/>
    <w:rsid w:val="00231BC1"/>
    <w:rsid w:val="002346C1"/>
    <w:rsid w:val="00237005"/>
    <w:rsid w:val="00240744"/>
    <w:rsid w:val="0024413B"/>
    <w:rsid w:val="00245819"/>
    <w:rsid w:val="00257F95"/>
    <w:rsid w:val="0026418F"/>
    <w:rsid w:val="00272870"/>
    <w:rsid w:val="0027480E"/>
    <w:rsid w:val="00275964"/>
    <w:rsid w:val="00280959"/>
    <w:rsid w:val="002821AF"/>
    <w:rsid w:val="002A1C22"/>
    <w:rsid w:val="002A5442"/>
    <w:rsid w:val="002A5AD7"/>
    <w:rsid w:val="002B3132"/>
    <w:rsid w:val="002B4602"/>
    <w:rsid w:val="002B5421"/>
    <w:rsid w:val="002B5581"/>
    <w:rsid w:val="002C1113"/>
    <w:rsid w:val="002C2511"/>
    <w:rsid w:val="002C7389"/>
    <w:rsid w:val="002D0835"/>
    <w:rsid w:val="002D2D8C"/>
    <w:rsid w:val="002D5B6E"/>
    <w:rsid w:val="002D7033"/>
    <w:rsid w:val="002D715A"/>
    <w:rsid w:val="002D775A"/>
    <w:rsid w:val="002E054D"/>
    <w:rsid w:val="002E25C7"/>
    <w:rsid w:val="002E5A28"/>
    <w:rsid w:val="002E6A52"/>
    <w:rsid w:val="002E7889"/>
    <w:rsid w:val="002F1C6B"/>
    <w:rsid w:val="002F3E49"/>
    <w:rsid w:val="002F78FA"/>
    <w:rsid w:val="002F7954"/>
    <w:rsid w:val="003148CE"/>
    <w:rsid w:val="00315A5B"/>
    <w:rsid w:val="003179AC"/>
    <w:rsid w:val="00322D16"/>
    <w:rsid w:val="00333057"/>
    <w:rsid w:val="00347C0A"/>
    <w:rsid w:val="00361512"/>
    <w:rsid w:val="00375DAB"/>
    <w:rsid w:val="00381F54"/>
    <w:rsid w:val="00384AE7"/>
    <w:rsid w:val="00384DD7"/>
    <w:rsid w:val="00384E65"/>
    <w:rsid w:val="003A08D8"/>
    <w:rsid w:val="003A66EB"/>
    <w:rsid w:val="003B688B"/>
    <w:rsid w:val="003C07DE"/>
    <w:rsid w:val="003C6E5E"/>
    <w:rsid w:val="003E5060"/>
    <w:rsid w:val="003E651A"/>
    <w:rsid w:val="003E6CC6"/>
    <w:rsid w:val="00400707"/>
    <w:rsid w:val="00400D6C"/>
    <w:rsid w:val="00401D26"/>
    <w:rsid w:val="00416178"/>
    <w:rsid w:val="00416D5C"/>
    <w:rsid w:val="00417261"/>
    <w:rsid w:val="00423118"/>
    <w:rsid w:val="004377C0"/>
    <w:rsid w:val="00440947"/>
    <w:rsid w:val="00445BCA"/>
    <w:rsid w:val="004510F4"/>
    <w:rsid w:val="00456B90"/>
    <w:rsid w:val="004600B7"/>
    <w:rsid w:val="0046422D"/>
    <w:rsid w:val="004770B9"/>
    <w:rsid w:val="0048023D"/>
    <w:rsid w:val="0048358C"/>
    <w:rsid w:val="00497E97"/>
    <w:rsid w:val="004A0748"/>
    <w:rsid w:val="004A4F50"/>
    <w:rsid w:val="004B0EBD"/>
    <w:rsid w:val="004B7F1C"/>
    <w:rsid w:val="004C3197"/>
    <w:rsid w:val="004D3242"/>
    <w:rsid w:val="004E0ADF"/>
    <w:rsid w:val="004E3ADB"/>
    <w:rsid w:val="004E415D"/>
    <w:rsid w:val="004E4A21"/>
    <w:rsid w:val="004F1F5A"/>
    <w:rsid w:val="00502065"/>
    <w:rsid w:val="00512982"/>
    <w:rsid w:val="005148C3"/>
    <w:rsid w:val="00522B97"/>
    <w:rsid w:val="00524287"/>
    <w:rsid w:val="00527FD4"/>
    <w:rsid w:val="00533CB4"/>
    <w:rsid w:val="00537816"/>
    <w:rsid w:val="0054511A"/>
    <w:rsid w:val="00550DB3"/>
    <w:rsid w:val="00554656"/>
    <w:rsid w:val="0055706F"/>
    <w:rsid w:val="00567958"/>
    <w:rsid w:val="00576C88"/>
    <w:rsid w:val="005828B4"/>
    <w:rsid w:val="005840AB"/>
    <w:rsid w:val="00585916"/>
    <w:rsid w:val="00586A27"/>
    <w:rsid w:val="005A3203"/>
    <w:rsid w:val="005A7C43"/>
    <w:rsid w:val="005B25DC"/>
    <w:rsid w:val="005C02FA"/>
    <w:rsid w:val="005C2088"/>
    <w:rsid w:val="005C2AA4"/>
    <w:rsid w:val="005C5885"/>
    <w:rsid w:val="005C5EB4"/>
    <w:rsid w:val="005D23DD"/>
    <w:rsid w:val="005E2AE4"/>
    <w:rsid w:val="005E399F"/>
    <w:rsid w:val="005E596C"/>
    <w:rsid w:val="005F0327"/>
    <w:rsid w:val="00600BBB"/>
    <w:rsid w:val="00617177"/>
    <w:rsid w:val="00623121"/>
    <w:rsid w:val="0062526B"/>
    <w:rsid w:val="0062728E"/>
    <w:rsid w:val="00627CC9"/>
    <w:rsid w:val="00630484"/>
    <w:rsid w:val="00640712"/>
    <w:rsid w:val="0064337A"/>
    <w:rsid w:val="00644D38"/>
    <w:rsid w:val="00645087"/>
    <w:rsid w:val="0065202F"/>
    <w:rsid w:val="0065259B"/>
    <w:rsid w:val="006605C1"/>
    <w:rsid w:val="00667716"/>
    <w:rsid w:val="0067266A"/>
    <w:rsid w:val="00673AD9"/>
    <w:rsid w:val="00683CAC"/>
    <w:rsid w:val="00686D72"/>
    <w:rsid w:val="00693DB2"/>
    <w:rsid w:val="006A0D4A"/>
    <w:rsid w:val="006A2F3E"/>
    <w:rsid w:val="006A69B7"/>
    <w:rsid w:val="006B13A2"/>
    <w:rsid w:val="006B4209"/>
    <w:rsid w:val="006C5A44"/>
    <w:rsid w:val="006E40BD"/>
    <w:rsid w:val="006E6CAC"/>
    <w:rsid w:val="006F5C21"/>
    <w:rsid w:val="007005CD"/>
    <w:rsid w:val="0070495F"/>
    <w:rsid w:val="007075F7"/>
    <w:rsid w:val="00707B9B"/>
    <w:rsid w:val="00713B69"/>
    <w:rsid w:val="007170A3"/>
    <w:rsid w:val="00733BC5"/>
    <w:rsid w:val="00735A62"/>
    <w:rsid w:val="00743673"/>
    <w:rsid w:val="00743679"/>
    <w:rsid w:val="00747316"/>
    <w:rsid w:val="0075176F"/>
    <w:rsid w:val="00760ADB"/>
    <w:rsid w:val="00761C2F"/>
    <w:rsid w:val="00763A3F"/>
    <w:rsid w:val="007666F3"/>
    <w:rsid w:val="0078468A"/>
    <w:rsid w:val="00792AEE"/>
    <w:rsid w:val="0079474A"/>
    <w:rsid w:val="007B2259"/>
    <w:rsid w:val="007D3211"/>
    <w:rsid w:val="007E6463"/>
    <w:rsid w:val="007E762E"/>
    <w:rsid w:val="007F0B8D"/>
    <w:rsid w:val="007F12F6"/>
    <w:rsid w:val="007F4BA4"/>
    <w:rsid w:val="00802C8B"/>
    <w:rsid w:val="00803617"/>
    <w:rsid w:val="0081165C"/>
    <w:rsid w:val="00824288"/>
    <w:rsid w:val="0083790D"/>
    <w:rsid w:val="008456B9"/>
    <w:rsid w:val="00846AB1"/>
    <w:rsid w:val="008532A6"/>
    <w:rsid w:val="00860957"/>
    <w:rsid w:val="008759FA"/>
    <w:rsid w:val="00876EA5"/>
    <w:rsid w:val="008829CD"/>
    <w:rsid w:val="008912DA"/>
    <w:rsid w:val="008D1965"/>
    <w:rsid w:val="008E456F"/>
    <w:rsid w:val="008F4163"/>
    <w:rsid w:val="008F7E0D"/>
    <w:rsid w:val="0090086F"/>
    <w:rsid w:val="0092026E"/>
    <w:rsid w:val="00921EF5"/>
    <w:rsid w:val="009264E3"/>
    <w:rsid w:val="00930C2E"/>
    <w:rsid w:val="00932EE5"/>
    <w:rsid w:val="009362BA"/>
    <w:rsid w:val="00942688"/>
    <w:rsid w:val="00942B8A"/>
    <w:rsid w:val="0094406A"/>
    <w:rsid w:val="009460AA"/>
    <w:rsid w:val="00946DFB"/>
    <w:rsid w:val="00953642"/>
    <w:rsid w:val="00954B2E"/>
    <w:rsid w:val="009726E5"/>
    <w:rsid w:val="00972E60"/>
    <w:rsid w:val="009764F4"/>
    <w:rsid w:val="009834EC"/>
    <w:rsid w:val="009854D7"/>
    <w:rsid w:val="009927EC"/>
    <w:rsid w:val="00992947"/>
    <w:rsid w:val="009961E0"/>
    <w:rsid w:val="0099695F"/>
    <w:rsid w:val="009A2F1E"/>
    <w:rsid w:val="009D264D"/>
    <w:rsid w:val="009E1D29"/>
    <w:rsid w:val="009E22D8"/>
    <w:rsid w:val="009E27C6"/>
    <w:rsid w:val="009F16C4"/>
    <w:rsid w:val="009F77EF"/>
    <w:rsid w:val="00A02274"/>
    <w:rsid w:val="00A02AC4"/>
    <w:rsid w:val="00A0640B"/>
    <w:rsid w:val="00A06DC4"/>
    <w:rsid w:val="00A20C6D"/>
    <w:rsid w:val="00A271BC"/>
    <w:rsid w:val="00A31B46"/>
    <w:rsid w:val="00A3587B"/>
    <w:rsid w:val="00A35EEC"/>
    <w:rsid w:val="00A428DC"/>
    <w:rsid w:val="00A508BF"/>
    <w:rsid w:val="00A531E5"/>
    <w:rsid w:val="00A53358"/>
    <w:rsid w:val="00A605BB"/>
    <w:rsid w:val="00A62E93"/>
    <w:rsid w:val="00AA6A7F"/>
    <w:rsid w:val="00AA6DCB"/>
    <w:rsid w:val="00AA7F35"/>
    <w:rsid w:val="00AB128E"/>
    <w:rsid w:val="00AB39F2"/>
    <w:rsid w:val="00AB729C"/>
    <w:rsid w:val="00AB7D40"/>
    <w:rsid w:val="00AC762E"/>
    <w:rsid w:val="00AE1715"/>
    <w:rsid w:val="00AE4EF5"/>
    <w:rsid w:val="00AE5D85"/>
    <w:rsid w:val="00B0090A"/>
    <w:rsid w:val="00B01830"/>
    <w:rsid w:val="00B025F1"/>
    <w:rsid w:val="00B072D7"/>
    <w:rsid w:val="00B10F60"/>
    <w:rsid w:val="00B12B1A"/>
    <w:rsid w:val="00B45A41"/>
    <w:rsid w:val="00B533A6"/>
    <w:rsid w:val="00B57231"/>
    <w:rsid w:val="00B60E31"/>
    <w:rsid w:val="00B6615A"/>
    <w:rsid w:val="00B768CE"/>
    <w:rsid w:val="00B810B9"/>
    <w:rsid w:val="00B81A5F"/>
    <w:rsid w:val="00B81E36"/>
    <w:rsid w:val="00B827DB"/>
    <w:rsid w:val="00B96254"/>
    <w:rsid w:val="00BA4BC6"/>
    <w:rsid w:val="00BA760A"/>
    <w:rsid w:val="00BB2F5C"/>
    <w:rsid w:val="00BB7ADC"/>
    <w:rsid w:val="00BD40D7"/>
    <w:rsid w:val="00BD51FD"/>
    <w:rsid w:val="00BE0FFA"/>
    <w:rsid w:val="00BE4587"/>
    <w:rsid w:val="00BE5225"/>
    <w:rsid w:val="00BF2CA6"/>
    <w:rsid w:val="00BF5F38"/>
    <w:rsid w:val="00BF7AAA"/>
    <w:rsid w:val="00C01108"/>
    <w:rsid w:val="00C06C7A"/>
    <w:rsid w:val="00C116A6"/>
    <w:rsid w:val="00C1273E"/>
    <w:rsid w:val="00C17E59"/>
    <w:rsid w:val="00C17F1A"/>
    <w:rsid w:val="00C20C56"/>
    <w:rsid w:val="00C271DD"/>
    <w:rsid w:val="00C31ACF"/>
    <w:rsid w:val="00C61613"/>
    <w:rsid w:val="00C70589"/>
    <w:rsid w:val="00C7416C"/>
    <w:rsid w:val="00C75852"/>
    <w:rsid w:val="00C7625E"/>
    <w:rsid w:val="00C76E3E"/>
    <w:rsid w:val="00C86F4C"/>
    <w:rsid w:val="00C92C1D"/>
    <w:rsid w:val="00C944DC"/>
    <w:rsid w:val="00C97ED2"/>
    <w:rsid w:val="00CA2B22"/>
    <w:rsid w:val="00CA37D7"/>
    <w:rsid w:val="00CA62D0"/>
    <w:rsid w:val="00CB0E58"/>
    <w:rsid w:val="00CB7738"/>
    <w:rsid w:val="00CD5160"/>
    <w:rsid w:val="00CE2EB3"/>
    <w:rsid w:val="00CF2059"/>
    <w:rsid w:val="00CF520D"/>
    <w:rsid w:val="00D0650E"/>
    <w:rsid w:val="00D065EF"/>
    <w:rsid w:val="00D14273"/>
    <w:rsid w:val="00D1544F"/>
    <w:rsid w:val="00D210B1"/>
    <w:rsid w:val="00D25FEF"/>
    <w:rsid w:val="00D26283"/>
    <w:rsid w:val="00D324EE"/>
    <w:rsid w:val="00D3562F"/>
    <w:rsid w:val="00D67CC2"/>
    <w:rsid w:val="00D74981"/>
    <w:rsid w:val="00D81D2C"/>
    <w:rsid w:val="00D947CC"/>
    <w:rsid w:val="00D9765D"/>
    <w:rsid w:val="00DA312F"/>
    <w:rsid w:val="00DA41E1"/>
    <w:rsid w:val="00DB3333"/>
    <w:rsid w:val="00DB5243"/>
    <w:rsid w:val="00DB6E8B"/>
    <w:rsid w:val="00DC6B7A"/>
    <w:rsid w:val="00DC798A"/>
    <w:rsid w:val="00DE2991"/>
    <w:rsid w:val="00DE2C88"/>
    <w:rsid w:val="00DF55BB"/>
    <w:rsid w:val="00E013D2"/>
    <w:rsid w:val="00E11ADC"/>
    <w:rsid w:val="00E11D38"/>
    <w:rsid w:val="00E16376"/>
    <w:rsid w:val="00E17F7F"/>
    <w:rsid w:val="00E2228C"/>
    <w:rsid w:val="00E24263"/>
    <w:rsid w:val="00E30549"/>
    <w:rsid w:val="00E370E0"/>
    <w:rsid w:val="00E45131"/>
    <w:rsid w:val="00E54A0A"/>
    <w:rsid w:val="00E66EFD"/>
    <w:rsid w:val="00E7150E"/>
    <w:rsid w:val="00E74437"/>
    <w:rsid w:val="00E77F74"/>
    <w:rsid w:val="00E83072"/>
    <w:rsid w:val="00E90119"/>
    <w:rsid w:val="00E94D8B"/>
    <w:rsid w:val="00EA0D82"/>
    <w:rsid w:val="00EA2581"/>
    <w:rsid w:val="00EA56AB"/>
    <w:rsid w:val="00EB0FA9"/>
    <w:rsid w:val="00EB23BF"/>
    <w:rsid w:val="00EB507F"/>
    <w:rsid w:val="00EB7990"/>
    <w:rsid w:val="00EC0C42"/>
    <w:rsid w:val="00EC2E6A"/>
    <w:rsid w:val="00ED27B3"/>
    <w:rsid w:val="00ED7DBE"/>
    <w:rsid w:val="00EE6A36"/>
    <w:rsid w:val="00EF2CE5"/>
    <w:rsid w:val="00EF6D34"/>
    <w:rsid w:val="00F14CAC"/>
    <w:rsid w:val="00F34C5B"/>
    <w:rsid w:val="00F372C3"/>
    <w:rsid w:val="00F4647A"/>
    <w:rsid w:val="00F5160E"/>
    <w:rsid w:val="00F51DCA"/>
    <w:rsid w:val="00F51F37"/>
    <w:rsid w:val="00F52862"/>
    <w:rsid w:val="00F53F28"/>
    <w:rsid w:val="00F727A6"/>
    <w:rsid w:val="00F7418E"/>
    <w:rsid w:val="00F84B47"/>
    <w:rsid w:val="00F85753"/>
    <w:rsid w:val="00F8591B"/>
    <w:rsid w:val="00F91971"/>
    <w:rsid w:val="00F96A29"/>
    <w:rsid w:val="00F96F85"/>
    <w:rsid w:val="00FA1660"/>
    <w:rsid w:val="00FA5E00"/>
    <w:rsid w:val="00FB11B6"/>
    <w:rsid w:val="00FB4B64"/>
    <w:rsid w:val="00FB6C2D"/>
    <w:rsid w:val="00FB727A"/>
    <w:rsid w:val="00FC082A"/>
    <w:rsid w:val="00FD3887"/>
    <w:rsid w:val="00FE2513"/>
    <w:rsid w:val="00FE67A9"/>
    <w:rsid w:val="00FE72F7"/>
    <w:rsid w:val="00FF2971"/>
    <w:rsid w:val="00FF3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637244"/>
  <w15:docId w15:val="{1302607F-2122-4AF8-BB5E-9460B5A0A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2C7389"/>
    <w:pPr>
      <w:keepNext/>
      <w:spacing w:after="0" w:line="240" w:lineRule="auto"/>
      <w:outlineLvl w:val="0"/>
    </w:pPr>
    <w:rPr>
      <w:rFonts w:ascii="Century Gothic" w:eastAsia="Times New Roman" w:hAnsi="Century Gothic" w:cs="Times New Roman"/>
      <w:b/>
      <w:bCs/>
      <w:sz w:val="20"/>
      <w:szCs w:val="20"/>
    </w:rPr>
  </w:style>
  <w:style w:type="paragraph" w:styleId="Nagwek2">
    <w:name w:val="heading 2"/>
    <w:basedOn w:val="Normalny"/>
    <w:next w:val="Normalny"/>
    <w:link w:val="Nagwek2Znak"/>
    <w:qFormat/>
    <w:rsid w:val="002C7389"/>
    <w:pPr>
      <w:keepNext/>
      <w:spacing w:after="0" w:line="240" w:lineRule="auto"/>
      <w:ind w:left="360"/>
      <w:outlineLvl w:val="1"/>
    </w:pPr>
    <w:rPr>
      <w:rFonts w:ascii="Century Gothic" w:eastAsia="Times New Roman" w:hAnsi="Century Gothic" w:cs="Times New Roman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qFormat/>
    <w:rsid w:val="002C7389"/>
    <w:pPr>
      <w:keepNext/>
      <w:spacing w:before="120" w:after="20" w:line="360" w:lineRule="auto"/>
      <w:jc w:val="both"/>
      <w:outlineLvl w:val="2"/>
    </w:pPr>
    <w:rPr>
      <w:rFonts w:ascii="Arial" w:eastAsia="Times New Roman" w:hAnsi="Arial" w:cs="Arial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6520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5202F"/>
  </w:style>
  <w:style w:type="paragraph" w:styleId="Stopka">
    <w:name w:val="footer"/>
    <w:basedOn w:val="Normalny"/>
    <w:link w:val="StopkaZnak"/>
    <w:uiPriority w:val="99"/>
    <w:unhideWhenUsed/>
    <w:rsid w:val="006520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202F"/>
  </w:style>
  <w:style w:type="paragraph" w:styleId="Tekstdymka">
    <w:name w:val="Balloon Text"/>
    <w:basedOn w:val="Normalny"/>
    <w:link w:val="TekstdymkaZnak"/>
    <w:uiPriority w:val="99"/>
    <w:semiHidden/>
    <w:unhideWhenUsed/>
    <w:rsid w:val="00652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202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5202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4258F"/>
    <w:rPr>
      <w:color w:val="0000FF" w:themeColor="hyperlink"/>
      <w:u w:val="single"/>
    </w:rPr>
  </w:style>
  <w:style w:type="paragraph" w:customStyle="1" w:styleId="Default">
    <w:name w:val="Default"/>
    <w:qFormat/>
    <w:rsid w:val="005A3203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NormalnyWeb">
    <w:name w:val="Normal (Web)"/>
    <w:basedOn w:val="Normalny"/>
    <w:unhideWhenUsed/>
    <w:rsid w:val="005378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omylnaczcionkaakapitu"/>
    <w:rsid w:val="00D9765D"/>
  </w:style>
  <w:style w:type="table" w:styleId="Tabela-Siatka">
    <w:name w:val="Table Grid"/>
    <w:basedOn w:val="Standardowy"/>
    <w:uiPriority w:val="59"/>
    <w:rsid w:val="00322D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aliases w:val="Tekst podstawowy Znak1 Znak,Tekst pods...,Tekst podstawowy Znak2 Znak1,Tekst podstawowy Znak1 Znak Znak1,Tekst podstawowy Znak Znak Znak Znak1,Tekst podstawowy Znak Znak1 Znak1,Tekst podstawowy Znak1 Znak2"/>
    <w:basedOn w:val="Normalny"/>
    <w:link w:val="TekstpodstawowyZnak"/>
    <w:rsid w:val="003C07DE"/>
    <w:pPr>
      <w:suppressAutoHyphens/>
      <w:spacing w:after="120" w:line="240" w:lineRule="auto"/>
    </w:pPr>
    <w:rPr>
      <w:rFonts w:ascii="Times New Roman" w:eastAsia="SimSun" w:hAnsi="Times New Roman" w:cs="Times New Roman"/>
      <w:kern w:val="1"/>
      <w:sz w:val="24"/>
      <w:szCs w:val="24"/>
      <w:lang w:eastAsia="ar-SA"/>
    </w:rPr>
  </w:style>
  <w:style w:type="character" w:customStyle="1" w:styleId="TekstpodstawowyZnak">
    <w:name w:val="Tekst podstawowy Znak"/>
    <w:aliases w:val="Tekst podstawowy Znak1 Znak Znak,Tekst pods... Znak,Tekst podstawowy Znak2 Znak1 Znak,Tekst podstawowy Znak1 Znak Znak1 Znak,Tekst podstawowy Znak Znak Znak Znak1 Znak,Tekst podstawowy Znak Znak1 Znak1 Znak"/>
    <w:basedOn w:val="Domylnaczcionkaakapitu"/>
    <w:link w:val="Tekstpodstawowy"/>
    <w:rsid w:val="003C07DE"/>
    <w:rPr>
      <w:rFonts w:ascii="Times New Roman" w:eastAsia="SimSun" w:hAnsi="Times New Roman" w:cs="Times New Roman"/>
      <w:kern w:val="1"/>
      <w:sz w:val="24"/>
      <w:szCs w:val="24"/>
      <w:lang w:eastAsia="ar-SA"/>
    </w:rPr>
  </w:style>
  <w:style w:type="character" w:customStyle="1" w:styleId="Nagwek1Znak">
    <w:name w:val="Nagłówek 1 Znak"/>
    <w:basedOn w:val="Domylnaczcionkaakapitu"/>
    <w:link w:val="Nagwek1"/>
    <w:rsid w:val="002C7389"/>
    <w:rPr>
      <w:rFonts w:ascii="Century Gothic" w:eastAsia="Times New Roman" w:hAnsi="Century Gothic" w:cs="Times New Roman"/>
      <w:b/>
      <w:bCs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2C7389"/>
    <w:rPr>
      <w:rFonts w:ascii="Century Gothic" w:eastAsia="Times New Roman" w:hAnsi="Century Gothic" w:cs="Times New Roman"/>
      <w:b/>
      <w:bCs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2C7389"/>
    <w:rPr>
      <w:rFonts w:ascii="Arial" w:eastAsia="Times New Roman" w:hAnsi="Arial" w:cs="Arial"/>
      <w:b/>
      <w:sz w:val="20"/>
      <w:szCs w:val="20"/>
      <w:lang w:eastAsia="pl-PL"/>
    </w:rPr>
  </w:style>
  <w:style w:type="character" w:styleId="Pogrubienie">
    <w:name w:val="Strong"/>
    <w:uiPriority w:val="22"/>
    <w:qFormat/>
    <w:rsid w:val="002C7389"/>
    <w:rPr>
      <w:b/>
      <w:bCs/>
    </w:rPr>
  </w:style>
  <w:style w:type="paragraph" w:customStyle="1" w:styleId="EnterplanNormal">
    <w:name w:val="Enterplan Normal"/>
    <w:basedOn w:val="Normalny"/>
    <w:rsid w:val="002C7389"/>
    <w:pPr>
      <w:spacing w:after="220" w:line="240" w:lineRule="auto"/>
      <w:jc w:val="both"/>
    </w:pPr>
    <w:rPr>
      <w:rFonts w:ascii="Arial" w:eastAsia="Times New Roman" w:hAnsi="Arial" w:cs="Times New Roman"/>
      <w:szCs w:val="24"/>
      <w:lang w:val="en-GB"/>
    </w:rPr>
  </w:style>
  <w:style w:type="character" w:customStyle="1" w:styleId="apple-style-span">
    <w:name w:val="apple-style-span"/>
    <w:rsid w:val="002C7389"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EC0C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EC0C42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sig">
    <w:name w:val="sig"/>
    <w:basedOn w:val="Domylnaczcionkaakapitu"/>
    <w:rsid w:val="00BB2F5C"/>
  </w:style>
  <w:style w:type="paragraph" w:customStyle="1" w:styleId="Standard">
    <w:name w:val="Standard"/>
    <w:rsid w:val="000258D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godzinawypunktowanie">
    <w:name w:val="godzina + wypunktowanie"/>
    <w:basedOn w:val="Normalny"/>
    <w:rsid w:val="00F34C5B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Domylnie">
    <w:name w:val="Domyślnie"/>
    <w:rsid w:val="00B533A6"/>
    <w:pPr>
      <w:suppressAutoHyphens/>
    </w:pPr>
    <w:rPr>
      <w:rFonts w:ascii="Calibri" w:eastAsia="SimSun" w:hAnsi="Calibri" w:cs="Calibri"/>
      <w:color w:val="00000A"/>
    </w:rPr>
  </w:style>
  <w:style w:type="character" w:customStyle="1" w:styleId="Tytu1">
    <w:name w:val="Tytuł1"/>
    <w:basedOn w:val="Domylnaczcionkaakapitu"/>
    <w:rsid w:val="00953642"/>
  </w:style>
  <w:style w:type="character" w:customStyle="1" w:styleId="hp">
    <w:name w:val="hp"/>
    <w:basedOn w:val="Domylnaczcionkaakapitu"/>
    <w:rsid w:val="00953642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790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3790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3790D"/>
    <w:rPr>
      <w:vertAlign w:val="superscript"/>
    </w:rPr>
  </w:style>
  <w:style w:type="paragraph" w:customStyle="1" w:styleId="Domylne">
    <w:name w:val="Domyślne"/>
    <w:rsid w:val="006E6CA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98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956220">
          <w:marLeft w:val="0"/>
          <w:marRight w:val="0"/>
          <w:marTop w:val="15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1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84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515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868841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79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7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41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63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595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596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674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419844">
                                  <w:marLeft w:val="0"/>
                                  <w:marRight w:val="9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1579416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913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34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9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1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6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8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4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7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0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12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13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43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szkolimynajlepiej.pl/klauzula-informacyjna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B5CA05-6EDB-41E7-A5A7-815A64432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7</Pages>
  <Words>1655</Words>
  <Characters>9935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,</dc:creator>
  <cp:lastModifiedBy>Anna Niedziółka</cp:lastModifiedBy>
  <cp:revision>3</cp:revision>
  <cp:lastPrinted>2015-08-24T23:20:00Z</cp:lastPrinted>
  <dcterms:created xsi:type="dcterms:W3CDTF">2026-10-21T10:34:00Z</dcterms:created>
  <dcterms:modified xsi:type="dcterms:W3CDTF">2026-10-21T15:08:00Z</dcterms:modified>
</cp:coreProperties>
</file>